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pacing w:val="0"/>
          <w:sz w:val="36"/>
          <w:szCs w:val="36"/>
        </w:rPr>
        <w:t>遂溪县</w:t>
      </w:r>
      <w:r>
        <w:rPr>
          <w:rFonts w:hint="eastAsia" w:ascii="微软雅黑" w:hAnsi="微软雅黑" w:eastAsia="微软雅黑" w:cs="微软雅黑"/>
          <w:b w:val="0"/>
          <w:bCs/>
          <w:color w:val="auto"/>
          <w:spacing w:val="0"/>
          <w:sz w:val="36"/>
          <w:szCs w:val="36"/>
          <w:lang w:eastAsia="zh-CN"/>
        </w:rPr>
        <w:t>红坎</w:t>
      </w:r>
      <w:r>
        <w:rPr>
          <w:rFonts w:hint="eastAsia" w:ascii="微软雅黑" w:hAnsi="微软雅黑" w:eastAsia="微软雅黑" w:cs="微软雅黑"/>
          <w:b w:val="0"/>
          <w:bCs/>
          <w:color w:val="auto"/>
          <w:spacing w:val="0"/>
          <w:sz w:val="36"/>
          <w:szCs w:val="36"/>
        </w:rPr>
        <w:t>水闸重建工程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pacing w:val="0"/>
          <w:sz w:val="36"/>
          <w:szCs w:val="36"/>
          <w:lang w:val="en-US" w:eastAsia="zh-CN"/>
        </w:rPr>
        <w:t>社会稳定风险分析调查问卷（单位）</w:t>
      </w:r>
    </w:p>
    <w:tbl>
      <w:tblPr>
        <w:tblStyle w:val="5"/>
        <w:tblW w:w="10997" w:type="dxa"/>
        <w:tblInd w:w="-2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7"/>
        <w:gridCol w:w="2930"/>
        <w:gridCol w:w="1338"/>
        <w:gridCol w:w="4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单位名称（盖章）</w:t>
            </w:r>
          </w:p>
        </w:tc>
        <w:tc>
          <w:tcPr>
            <w:tcW w:w="85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85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填写日期</w:t>
            </w:r>
          </w:p>
        </w:tc>
        <w:tc>
          <w:tcPr>
            <w:tcW w:w="42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0" w:hRule="atLeast"/>
        </w:trPr>
        <w:tc>
          <w:tcPr>
            <w:tcW w:w="1099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贵单位好！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红坎水闸于1956年建成并投入使用，原设计主要工程效益为灌溉为主，兼顾防洪等。在建成之初上游河道左岸兴建引水明渠，最大引水流量1.3m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/s，引水灌溉水闸下游左岸地势较低的农田，最大灌溉面积为1.5万亩，受益农田主要分布于河道左岸草潭镇的东港村、旧庙村、北灶村、南洪村和荔枝等5个村委。为保护人民人身与财产安全，维护和实现最广大人民群众的根本利益，实现遂溪县经济社会与环境保护协调可持续发展，遂溪县红坎水闸重建工程势在必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该项目主要工程为对原水闸进行拆除，并进行原址重建，工程主要建设内容：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（1）拆除重建水闸1座，采用7孔闸坝一体式设计，总净宽58米，4孔溢流堰，堰顶高程为3.35米；单孔净宽10米，3孔深孔闸，堰顶高程为0.00米，单孔净宽6.0米，水闸总长80m，正常蓄水位为3.35m；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（2）新建工作桥1座，总跨70米，共7跨；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（3）整治防护河道0.5公里，底宽60米；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（4）配套建设管理用房、观测设施等。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本项目总投资为7990.35万元。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本次调查问卷仅作为社会稳定风险研究使用，所有资料将严格保密，请在“□”上打“√”。衷心感谢贵单位对本次调研的支持和帮助，谢谢！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099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1、贵单位类别：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学校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村委（社区）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政府机关单位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事业单位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国有企业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私营企业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其他: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99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2、贵单位对本项目的了解程度：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非常了解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了解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了解一点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不了解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099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3、本项目建设可能带来以下影响，贵单位主要关注（多选）：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交通影响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环境影响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施工影响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土地利用及补偿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其他: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99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4、贵单位认为本项目建设对当地经济的影响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有利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无影响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不利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其他: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9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5、贵单位对本项目建设的态度：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支持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无所谓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不支持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9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6、贵单位认为本项目建设的社会稳定风险程度：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较小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一般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较大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其他: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099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7、关于本项目，贵单位还有什么意见、建议或诉求？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                                    </w:t>
            </w:r>
          </w:p>
        </w:tc>
      </w:tr>
    </w:tbl>
    <w:p>
      <w:p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</w:p>
    <w:sectPr>
      <w:pgSz w:w="11907" w:h="16840"/>
      <w:pgMar w:top="782" w:right="873" w:bottom="556" w:left="873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equalWidth="0" w:num="1">
        <w:col w:w="15080"/>
      </w:cols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2NzlmOGNiOGIwNzQ3ZTljM2UzMTc2NjJmZDMzMTEifQ=="/>
  </w:docVars>
  <w:rsids>
    <w:rsidRoot w:val="47070BBD"/>
    <w:rsid w:val="06283859"/>
    <w:rsid w:val="125B6FDF"/>
    <w:rsid w:val="13337FC7"/>
    <w:rsid w:val="24074539"/>
    <w:rsid w:val="2C025156"/>
    <w:rsid w:val="39E2730C"/>
    <w:rsid w:val="3A7C47B6"/>
    <w:rsid w:val="3D2219E0"/>
    <w:rsid w:val="3FF36F98"/>
    <w:rsid w:val="444B1BBA"/>
    <w:rsid w:val="44977944"/>
    <w:rsid w:val="47070BBD"/>
    <w:rsid w:val="49851BA2"/>
    <w:rsid w:val="5209753A"/>
    <w:rsid w:val="55C71DEA"/>
    <w:rsid w:val="563E0A4D"/>
    <w:rsid w:val="5A9C7F07"/>
    <w:rsid w:val="65E53368"/>
    <w:rsid w:val="67DA2338"/>
    <w:rsid w:val="6ED42C4E"/>
    <w:rsid w:val="7CB37FBA"/>
    <w:rsid w:val="7D4A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link w:val="7"/>
    <w:qFormat/>
    <w:uiPriority w:val="0"/>
    <w:pPr>
      <w:keepNext/>
      <w:keepLines/>
      <w:spacing w:before="400" w:after="400" w:line="579" w:lineRule="auto"/>
      <w:outlineLvl w:val="0"/>
    </w:pPr>
    <w:rPr>
      <w:rFonts w:ascii="黑体" w:hAnsi="黑体" w:eastAsia="黑体"/>
      <w:b w:val="0"/>
      <w:bCs/>
      <w:kern w:val="44"/>
      <w:sz w:val="44"/>
      <w:szCs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1 Char"/>
    <w:link w:val="2"/>
    <w:qFormat/>
    <w:locked/>
    <w:uiPriority w:val="0"/>
    <w:rPr>
      <w:rFonts w:ascii="黑体" w:hAnsi="黑体" w:eastAsia="黑体"/>
      <w:b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715</Words>
  <Characters>738</Characters>
  <Lines>0</Lines>
  <Paragraphs>0</Paragraphs>
  <TotalTime>14</TotalTime>
  <ScaleCrop>false</ScaleCrop>
  <LinksUpToDate>false</LinksUpToDate>
  <CharactersWithSpaces>988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2022-04-18T03:15:00Z</dcterms:created>
  <dc:creator>Administrator</dc:creator>
  <cp:lastModifiedBy>Noctis OS</cp:lastModifiedBy>
  <cp:lastPrinted>2022-04-18T07:02:00Z</cp:lastPrinted>
  <dcterms:modified xsi:type="dcterms:W3CDTF">2023-12-08T05:20:30Z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1E16F36A9A9A460AB3B65DC6A549B953_13</vt:lpwstr>
  </property>
</Properties>
</file>