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21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3BE8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港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门镇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政府工作报告</w:t>
      </w:r>
    </w:p>
    <w:p w14:paraId="2C4E3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D90C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日在港门镇第十八届</w:t>
      </w:r>
    </w:p>
    <w:p w14:paraId="43232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人民代表大会第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次会议上</w:t>
      </w:r>
    </w:p>
    <w:p w14:paraId="57497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5C54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港门镇人民政府镇长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陈秋壮</w:t>
      </w:r>
    </w:p>
    <w:p w14:paraId="010815E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BAC3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各位代表：</w:t>
      </w:r>
    </w:p>
    <w:p w14:paraId="2EF2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现在，我代表港门镇人民政府向大会报告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政府工作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，请予以审议，并请列席同志多提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宝贵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意见。</w:t>
      </w:r>
    </w:p>
    <w:p w14:paraId="224372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E975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年工作回顾</w:t>
      </w:r>
    </w:p>
    <w:p w14:paraId="485CF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9E8A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，是新中国成立75周年，是“百千万工程”全面起势的一年，也是港门镇抢抓机遇、推动高质量发展的重要一年。这一年，我镇坚持以习近平新时代中国特色社会主义思想为指导，全面贯彻党的二十大和二十届二中、三中全会精神，深入学习贯彻习近平总书记对广东系列重要讲话和重要指示精神，紧紧围绕省委“1310”具体部署以及省、市工作要求，认真落实县委“1+3+6”行动计划。在县委、县政府和镇委的坚强领导下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在镇人大的监督支持下，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全镇上下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围绕高质量发展主线，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创新提出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“1+2+5”发展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思路，统筹推进经济、民生、生态和社会治理等重点工作，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深入实施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“百千万工程”，努力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打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造美丽圩镇和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  <w:woUserID w:val="1"/>
        </w:rPr>
        <w:t>典型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村，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经济社会发展呈现稳中向好态势。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我们主要做了以下工作：</w:t>
      </w:r>
    </w:p>
    <w:p w14:paraId="0E7FFFC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（一）聚力产业升级，激活高质量发展势能。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经济总量稳步提升。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面对复杂的经济形势，全年完成地区生产总值17.7亿元，实现0.2%正增长。产业结构持续优化，第一产业产值10.6亿元，第三产业产值6.3亿元。固定资产投资规模达4913万元。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特色产业蓬勃发展。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镇粮食作物播种面积达3.5万亩，产量超3万吨。创新成立全县首个镇级产业振兴促进会，构建“政府引导+协会运作+市场驱动”发展模式，港门番薯、瑶柱、石斛、林地鸡等特色农海产品市占率提升，“港门优品”区域公用品牌价值初步显现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商引资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实现突破。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成立镇招商办，优化准入机制，为项目落地提供全流程服务。镇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领导亲自带队赴珠三角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地区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招商引资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4次，全年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提供2条超3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千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万元和2条3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千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万以下（由镇出具招商准入）的投资线索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。有效撬动乡贤反哺力量，引导民间资本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参与镇域建设，港门镇振兴广场项目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完成土地平整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营商环境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不断优化。</w:t>
      </w:r>
      <w:r>
        <w:rPr>
          <w:rFonts w:hint="eastAsia" w:ascii="Times New Roman" w:hAnsi="Times New Roman" w:eastAsia="仿宋_GB2312" w:cs="仿宋_GB2312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深化“亲商助企”专项行动，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健全常态化</w:t>
      </w:r>
      <w:r>
        <w:rPr>
          <w:rFonts w:hint="eastAsia" w:ascii="Times New Roman" w:hAnsi="Times New Roman" w:eastAsia="仿宋_GB2312" w:cs="仿宋_GB2312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企业联系制度，全年主动上门服务企业</w:t>
      </w:r>
      <w:r>
        <w:rPr>
          <w:rFonts w:hint="eastAsia" w:ascii="Times New Roman" w:hAnsi="Times New Roman" w:eastAsia="仿宋_GB2312" w:cs="仿宋_GB2312"/>
          <w:b w:val="0"/>
          <w:color w:val="000000" w:themeColor="text1"/>
          <w:kern w:val="2"/>
          <w:sz w:val="32"/>
          <w:szCs w:val="32"/>
          <w:highlight w:val="none"/>
          <w:lang w:val="en-US" w:eastAsia="zh" w:bidi="ar-SA"/>
          <w14:textFill>
            <w14:solidFill>
              <w14:schemeClr w14:val="tx1"/>
            </w14:solidFill>
          </w14:textFill>
          <w:woUserID w:val="1"/>
        </w:rPr>
        <w:t>24</w:t>
      </w:r>
      <w:r>
        <w:rPr>
          <w:rFonts w:hint="eastAsia" w:ascii="Times New Roman" w:hAnsi="Times New Roman" w:eastAsia="仿宋_GB2312" w:cs="仿宋_GB2312"/>
          <w:b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次。落实“综合查一次”联合执法检查机制，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推动跨领域综合监管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进一次门、查多项事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，切实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减轻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企业负担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。</w:t>
      </w:r>
    </w:p>
    <w:p w14:paraId="1D704AF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（二）深耕“百千万工程”，擘画乡村和美图景。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典型示范树标杆。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成功打造吴家、新港2条省级第二批典型村，动员干群2000余人次参与建设。创新长效管护机制，成立港门义工团，组建志愿者卫生巡逻队，推行“积分制”管理和设立“红黑榜”季度评比，形成具有示范价值的乡村治理“港门模式”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镇村蝶变焕新颜。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2024年乡村振兴驻镇帮镇扶村项目申报入库32个，总金额2383.2万元，惠及8个行政村12条自然村。统筹40余万元推进我镇“绿化、美化、亮化”工程，县道公路亮化工程覆盖主要街道，夜间通行安全性显著提升；镇标识牌工程全部完工，镇容镇貌焕然一新。投入47万元实施元塘村排洪渠建设项目，根治困扰村民多年的内涝顽疾；投入29万元建成边连塘村农田水利设施道路工程，村民耕作出行更加便利。全镇105条自然村实现农村生活污水管网和终端设施建设全覆盖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62个供水点水质检测百分百达标。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产权改革激活力。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深化农村集体产权制度综合改革，建成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CFCFC"/>
          <w14:textFill>
            <w14:solidFill>
              <w14:schemeClr w14:val="tx1"/>
            </w14:solidFill>
          </w14:textFill>
        </w:rPr>
        <w:t>标准化农村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CFCFC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CFCFC"/>
          <w:lang w:val="en-US" w:eastAsia="zh-CN"/>
          <w14:textFill>
            <w14:solidFill>
              <w14:schemeClr w14:val="tx1"/>
            </w14:solidFill>
          </w14:textFill>
        </w:rPr>
        <w:t>三资”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CFCFC"/>
          <w14:textFill>
            <w14:solidFill>
              <w14:schemeClr w14:val="tx1"/>
            </w14:solidFill>
          </w14:textFill>
        </w:rPr>
        <w:t>交易中心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CFCFC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CFCFC"/>
          <w14:textFill>
            <w14:solidFill>
              <w14:schemeClr w14:val="tx1"/>
            </w14:solidFill>
          </w14:textFill>
        </w:rPr>
        <w:t>具备线上交易能力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CFCFC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土地流转效率显著提升，实现村集体资源资产交易公平公正、全程监控、有效管理。全年累计经过“三资”线上交易平台成功交易33宗，总金额达675.87万元。</w:t>
      </w:r>
    </w:p>
    <w:p w14:paraId="64D34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（三）厚植生态底色，擦亮绿美港门名片。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坚决守好生态底线。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落实粮食安全和耕地保护“党政同责”，统筹推进高标准农田建设，加强耕地保护和用途管控，坚决遏制耕地“非农化”、防止“非粮化”。强化农村宅基地规范管理，累计审批通过76户。加大土地卫片执法力度，叫停不符合建设条件的共23次，拆除群众违法用地3宗，阻止村民开工占用耕地建设房屋20宗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生态建设稳步推进。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压实“港长制”“河长制”“林长制”，构建起全方位、多层次的生态保护体系。全年开展巡河433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次，巡林146人次，休渔期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渔港、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渔船、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渔民管理规范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有序，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林木采伐和经营加工、运输监管力度持续加强。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绿化成效显著，创新“党员干部+妇联+义工+农户+银龄”机制，广泛动员各方力量参与。全年筹措社会资金88万元，发动乡村绿化义务植树66场次和4317人次，种植树木15,394株。打造美丽庭院558户，其中典型户55户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污染防治成效巩固。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全面完成中央环保督察反馈问题整改，保持高压态势，持续加强环境监管执法，严厉打击非法排污等环境违法行为。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联合企业、党员干部和志愿者积极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开展“净滩行动”，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全年共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清理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滩涂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垃圾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近1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3吨，有效改善近岸海域水质。</w:t>
      </w:r>
    </w:p>
    <w:p w14:paraId="35805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（四）兜牢民生底线，书写温暖幸福答卷。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民生保障筑牢基石。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镇购买城乡居民医疗保险32,891人，完成率99.25%。完成60岁老年人资格认证约6000人次。为326户858人发放448.17万元低保金。对1489户民政服务对象实施建档立卡动态管理，实现困难群众和特殊群体社会工作服务覆盖率100%。提供社会工作专业服务，开展“五社联动”活动51场，跟进个案19个。临时救助困难家庭25户，发放救助金11.55万元，办理患病困难群众大病救助34人次。巩固拓展脱贫攻坚成果同乡村振兴有效衔接，健全防返贫监测帮扶机制。在春节、端午节、重阳节等重大节日前夕，做好特殊群体的走访慰问工作。优化“互联网+政务服务”，实现群众办事“就近办、自助办、一次办成”，推行用电报装物权证明网上审批，累计受理审批106件；完成“粤智助”自助机全覆盖，全年办件量达23,402件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惠民政策精准落地。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7691户农户申请耕地地力补贴793.6万元，涉及耕地7.8万亩。为3198户农户发放实际种粮农民一次性补贴11.6万元，落实各类农业政策性保险保费245.8万元，保障各类农业作物3.24万亩，切实提升农民种粮积极性。为277艘船舶申报省级休渔渔民生产生活补助136.08万元，为254艘渔船核算海洋渔业资源养护补贴473.55万元。全面开展解决不动产统一登记有关历史遗留问题工作，共登记上报110宗，已测绘53宗，收件处置41宗，已缴纳罚款31宗，发证2宗。积极落实“两新”政策，持续推动“以旧换新”活动，2024年累计核销金额超5万元，切实将补贴政策惠及群众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医疗教育持续向好。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养结合服务提质增效，重点人群健康管理全覆盖。为65岁及以上老年人提供体检服务3146人次，开展中医体质辨识与调理服务3400余人次。随访服务高血压患者1236人，糖尿病患者527人，严重精神障碍患者248人。为0-6岁儿童提供健康体检与生长发育监测服务2100余人次，儿童中医药保健服务561人次，为192名孕产妇提供全程健康管理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1"/>
        </w:rPr>
        <w:t>，母婴安全指标持续优于全县平均水平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。认真开展春秋动物防疫免疫工作，全镇共完成禽流感免疫16.17万羽、猪口蹄疫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免疫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2.8万头、牛口蹄疫免疫516头次、狂犬病免疫366只。推进平安校园建设，开展形式多样的“八防”教育宣传活动，完善防冲撞措施，守住校园安全防线。圆满举办第七届奖教助学表彰大会，凝聚社会爱心力量，共筹募善款98.71万元，向438名优秀师生颁发奖教助学金61.94万元。深化教育帮扶机制，浙商银行广州分行帮扶港门中心小学捐资5.4万元及物资一批，慰问学生7名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文体事业繁荣发展。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镇文化站获评广东省镇（街道）一级综合文化站称号，全年常态化面向公众免费开放数字阅览及图书借阅服务，开设太极拳、竖笛和书法等公益艺术课堂，年服务群众超1000人次。培养认证太极拳、广场舞社会体育指导员50人，其中二级20人、三级30人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全镇累计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开展新时代文明实践活动738场次，惠及群众超5万人次。精心策划港门镇“和美乡村杯”篮球比赛、“欢乐庆元旦，筑梦百千万”文艺晚会、“五一”劳动节拔河比赛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等群众性文体活动，不断丰富群众的精神文明生活。</w:t>
      </w:r>
    </w:p>
    <w:p w14:paraId="44E44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（五）创新社会治理，构建平安善治格局。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筑牢安全生产防线。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严格落实安全生产责任制，纵深推进安全生产治本攻坚三年行动。全年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开展安全生产大检查行动7次、夜查专项行动53次，累计检查辖区内生产经营单位265次。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组织各类应急演练4次，防汛防风期间紧急转移安置群众46户102人，实现全年重大安全事故“零发生”。常态化开展交通安全整治行动，全年进行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周四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专项检查36次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，累计出动镇村交通志愿队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" w:bidi="ar-SA"/>
          <w14:textFill>
            <w14:solidFill>
              <w14:schemeClr w14:val="tx1"/>
            </w14:solidFill>
          </w14:textFill>
          <w:woUserID w:val="7"/>
        </w:rPr>
        <w:t>354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  <w:woUserID w:val="7"/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人次，劝返不戴头盔及超载群众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" w:bidi="ar-SA"/>
          <w14:textFill>
            <w14:solidFill>
              <w14:schemeClr w14:val="tx1"/>
            </w14:solidFill>
          </w14:textFill>
          <w:woUserID w:val="7"/>
        </w:rPr>
        <w:t>2521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起，劝导教育群众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" w:bidi="ar-SA"/>
          <w14:textFill>
            <w14:solidFill>
              <w14:schemeClr w14:val="tx1"/>
            </w14:solidFill>
          </w14:textFill>
          <w:woUserID w:val="7"/>
        </w:rPr>
        <w:t>9547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人次。交通安全形势显著改善，增设急弯警示标识4处、路口爆闪灯4组、事故预警标牌3面以及减速带23组，彻底整改塘尾村委会十字路口等交通安全隐患节点。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加强农产品质量安全监管，配合县农业农村局开展农产品质量安全检测6次，检测农作物126批次，合格率达100%，全年未发生食品安全事故。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创新基层治理模式。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完善“镇村组”三级平安建设工作机制，构建113名网格员组成的平安建设网格。坚持和发展新时代“枫桥经验”，创新“1+4+3”基层治理模式，依托“平安夜访”等机制，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3"/>
        </w:rPr>
        <w:t>调解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矛盾纠纷共3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4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宗，其中跨市调解“渔民工亡案件”1宗，化解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沉积七年信访积案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和祖坟纠纷历史积案各1起。智慧治理赋能，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构建“雪亮工程+平安遂溪”智慧防控网，608个监控点位全域覆盖。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网上受理信访案件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4"/>
        </w:rPr>
        <w:t>9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宗，高效办结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4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宗，信访局面稳定可控。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  <w:t>接办湛江12345热线工单158件，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100%按时办结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深化社会治理攻坚。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常态化开展扫黑除恶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4"/>
        </w:rPr>
        <w:t>斗争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，组织专题宣传活动1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4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次，派发宣传资料5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4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00余份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辐射教育群众突破9000人次。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普法宣传立体化渗透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开展禁毒、反邪、扫黑、普法等宣传警示教育活动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4"/>
        </w:rPr>
        <w:t>61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场次。筑牢“双反”工作海岸防线，建立镇村两级干部24小时轮岗值守机制，圆满实现反走私挂牌整治地区摘帽。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强化行政执法刚性约束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依法办结违法案件32宗，罚没35.95万元，其中无证砍伐林木罚款1宗、违建罚款31宗。规范占道经营摊位50余处，有效解决沿街商铺外溢、乱摆乱占等镇容乱象。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餐饮、药店、幼儿园等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开展行政检查35次，全镇保持规范经营良好态势。</w:t>
      </w:r>
    </w:p>
    <w:p w14:paraId="7DE29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（六）深化党建引领，锻造过硬铁军队伍。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政治建设坚实有力。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始终把政治建设摆在首位，深入学习贯彻习近平新时代中国特色社会主义思想，严格落实“第一议题”制度，深入领会党中央决策部署和省市县工作要求，切实增强“四个意识”、坚定“四个自信”、做到“两个维护”。坚持把党的领导贯穿政府工作全过程，重大事项及时向镇党委请示汇报，确保政府工作始终沿着正确政治方向前进。严格落实意识形态工作责任制，加强各类活动以及宣传阵地的管理，全年召开意识形态工作研判会议4次。持续深化法治政府建设，严格按照法定权限和程序行使权力、履行职责。自觉接受镇人大和社会各界的监督，办理人大代表建议7件，办结率100%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党建领航强基固本。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强化党建引领，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推广货湖村、白坭塘村成功经验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，构建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新型党建阵地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依托网格化管理深化共治实践，全面激活党组织这个“神经末梢”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。扎实推进“头雁”工程，配齐建强村“两委”干部队伍，录取32人作为港门镇村级后备干部，2名后备干部当选村干部，为基层治理注入新活力。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汇聚“平急转换”红色力量，发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挥党员先锋模范作用，有效应对各类风险挑战。在防汛防风等重大任务中，成立12个临时党支部，组建12支党员先锋队，实现常态化管理与应急机制无缝衔接。湛江市个私企党委下辖5个党支部与港门镇5个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村党支部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“百千万工程”结对共建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，形成城乡党建协同发展新范式。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作风建设常抓不懈。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坚决贯彻全面从严治党要求，严格落实中央八项规定及其实施细则精神，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持续深化党风廉政建设，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以零容忍态度纠治“四风”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着力构建常态化纪律教育机制，强化党员干部政治纪律和政治规矩意识，全年累计开展“三会一课”336次、主题党日活动86次、支部书记讲党课45场次和集中学习40余次，召开16期专题培训覆盖，党员干部1200余人次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运用监督执纪“四种形态”，全年开展提醒谈话34人次、警诫谈话2人次，组织集体廉政谈话48人次，常态化开展纪委监督30余次，召开纪律教育专题会议7场。扎实推进基层减负工作，牵头组织8个乡镇开展履职事项清单梳理工作并取得阶段性成效。聚焦群众身边的不正之风和腐败问题，排查并整改完成农村集体“三资”管理问题1项和中小学学生用餐问题122项等问题，以“小切口”推动“大整治”，政治生态更加清朗。</w:t>
      </w:r>
    </w:p>
    <w:p w14:paraId="6C194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与此同时，持续推进武装、保密、统计、档案、民族宗教、工青妇、海防打私、打假打传等工作。</w:t>
      </w:r>
    </w:p>
    <w:p w14:paraId="63F7B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各位代表！过去一年我们面对诸多挑战，发展成效弥足珍贵。这些成绩的取得，根本在于习近平总书记领航掌舵，在于习近平新时代中国特色社会主义思想科学指引，是县委、县政府和镇党委坚强领导的结果，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也是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全镇上下团结奋斗的结果。在此，我谨代表镇人民政府，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向在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港门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工作生活的全体人民，向履职尽责的人大代表，向所有关心支持港门发展的企业家朋友、在外乡贤和社会各界人士，致以崇高的敬意和衷心的感谢！</w:t>
      </w:r>
    </w:p>
    <w:p w14:paraId="4A796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在总结成绩的同时，我们更需清醒认识到，当前我镇发展仍然面临不少困难和挑战：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基础尚不稳固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，镇域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规划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亟待健全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，产业转型步伐缓慢，发展后劲略显不足；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资金短缺问题突出，项目落地建设屡遭掣肘，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资金匮乏成为制约发展的关键瓶颈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人才短缺矛盾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凸显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储备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薄弱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，年轻骨干流失严重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干部队伍青黄不接，导致工作推进乏力，创新动能不足；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农村基础设施建设滞后，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村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集体经济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造血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机能欠缺，基层治理效能有待提升，乡村发展内生动力亟待激发；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五是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民生保障</w:t>
      </w:r>
      <w:r>
        <w:rPr>
          <w:rFonts w:ascii="Times New Roman" w:hAnsi="Times New Roman" w:eastAsia="仿宋_GB2312" w:cs="仿宋_GB2312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仍有弱项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，教育、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医疗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、养老等公共服务保障水平有待提高，优质资源供给不足，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群众幸福感和满意度仍需进一步提升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对此，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必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须以刀刃向内的勇气直面矛盾，以精准施策的智慧破解瓶颈，以久久为功的韧劲夯实基础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</w:t>
      </w:r>
      <w:r>
        <w:rPr>
          <w:rFonts w:ascii="Times New Roman" w:hAnsi="Times New Roman" w:eastAsia="仿宋_GB2312" w:cs="仿宋_GB2312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力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推动港门镇</w:t>
      </w:r>
      <w:r>
        <w:rPr>
          <w:rFonts w:ascii="Times New Roman" w:hAnsi="Times New Roman" w:eastAsia="仿宋_GB2312" w:cs="仿宋_GB2312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高质量发展取得新突破。</w:t>
      </w:r>
    </w:p>
    <w:p w14:paraId="42FF257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BA7A12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二、2025年发展主要目标和下一阶段工作安排</w:t>
      </w:r>
    </w:p>
    <w:p w14:paraId="665A59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EF9E79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是新中国成立76周年，也是全面完成“十四五”规划目标的收官之年，更是实施省委“百千万工程”和绿美广东生态建设的关键之年。今年政府工作的总体要求是：坚持以习近平新时代中国特色社会主义思想为指导，全面贯彻落实党的二十大和二十届二中、三中全会和中央经济工作会议精神，深入学习贯彻习近平总书记对广东系列重要讲话和重要指示精神，认真落实省委“1310”战略部署及省、市工作要求，奋力推进县委“1+3+6”行动计划。结合本镇的“1+2+5”发展思路，深入实施“百千万工程”，全力以赴抓经济、抓民生、抓环境、抓作风，更好统筹发展和安全，加快补齐短板、加固底板、锻造长板，力争高质量完成“十四五”规划目标任务，为遂溪高质量发展贡献港门力量。</w:t>
      </w:r>
    </w:p>
    <w:p w14:paraId="62F537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今年经济社会发展的主要预期目标：地区生产总值增长5%左右，固定资产投资增长6.5%左右，社会消费品零售总额增长6%左右，居民人均可支配收入与经济同步增长。</w:t>
      </w:r>
    </w:p>
    <w:p w14:paraId="4F32EAD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围绕实现上述年度目标，重点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抓好六个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方面工作：</w:t>
      </w:r>
    </w:p>
    <w:p w14:paraId="45AD4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（一）主攻产业提质，争创强镇富民新突破。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坚持“项目为王”。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流程抓实项目谋划、招商引资、开工建设及投产运营各环节工作，强化项目用地、资金等要素保障，着力破解制约项目建设的堵点难点问题。建立“政府主导+市场运作+社会协同”多元参与机制，广泛凝聚企业、乡贤和干群各方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力量出资出力，重点推进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我镇振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兴广场、军民融合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部队直供、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美丽圩镇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、精品民宿、康养基地、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绿美乡村、风貌提升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远洋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乡村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文化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博物馆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项目落地见效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培优做强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特色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充分发挥镇产业振兴促进会 和商会平台作用，深化湛江市个私企党委结对共建机制，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深度激活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土特产”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资源禀赋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全面打响“港门优品”区域公用品牌，加快推动纳入“粤字号”“湛品”体系。聚焦港门番薯、瑶柱、石斛、林地鸡等特色农海产品，构建“种养加”一体化产业链，打通线上线下双轨销售渠道，推动产业规模化、标准化、数字化、品牌化发展。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整合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闲置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新城小学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土地资源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依托我镇7万亩优质耕地优势，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高标准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打造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一个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现代化部队农产品直供基地，构建覆盖湛江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全域的军需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供给体系，形成辐射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周边乡镇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的农业产业联动发展格局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探索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“云端赋能”模式，深化与新媒体平台合作，通过矩阵式直播带货和场景化短视频营销，构建“互联网+特色农业”新业态，激发乡村创新创业活力，拓宽农民增收致富渠道。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加大招商引资力度。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坚持党政“一把手”亲自挂帅，选优配强招商队伍，开展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精准招商、叩门招商，全年外出招商4次以上。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提速港门镇商会筹建工作，打造政企协同的区域招商枢纽。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聚力打好“乡贤牌”，扩大招商“朋友圈”，引导在外乡贤通过直接投资、牵线搭桥、建言献策等方式助力家乡建设。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1"/>
        </w:rPr>
        <w:t>盘活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镇闲置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  <w:woUserID w:val="1"/>
        </w:rPr>
        <w:t>土地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资源积极招商引资，靶向对接央企、南方电网等龙头企业，推动意向风电等项目尽快签约落地。持续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优化营商环境，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深入开展“亲商助企”行动，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以暖心服务坚定企业投资信心。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激活蓝色经济动能。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发挥港门镇海岸线长、渔业资源丰富的优势，抢抓“海洋强县”机遇，推进北部湾遂溪避风港项目建设，布局现代化海洋牧场，完善冷链物流和精深加工链，全力突破种苗繁育、深远海养殖、渔旅融合三大领域，打造海洋经济新增长极。</w:t>
      </w:r>
    </w:p>
    <w:p w14:paraId="7B091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（二）聚焦“百千万工程”，打造城乡融合新典范。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推进圩镇提档升级。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加快镇级国土空间规划编制，为圩镇发展提供科学依据。深化与“中”字头央企合作，建立“规划先行+央企赋能”协同机制，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积极谋划推动典型镇建设，争取更多项目落地。把“七个一”项目作为打造美丽圩镇的落脚点和出发点，不断提升镇区环境和基础设施水平，切实增强镇域综合承载能力与辐射带动作用。重点推进美丽圩镇会客厅（港门镇振兴广场）建设，打造“商贸服务+文旅体验+特色展销”三位一体综合枢纽，通过一镇一广场，激发“镇”能量，加快实现“镇域兴旺”目标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着力打造和美乡村。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持续巩固提升吴家、新港省级第二批典型村建设成果，推广“积分制+红黑榜”治理模式。扎实推进货湖、新城、黄屋省级第三批典型村培育工作，培优做强“一村一品”特色产业，强化农房建设管控和乡村风貌提升。构建长效治理机制，激发村民自治活力，广泛凝聚党群合力，联动乡贤能人及港门义工等多元主体，创新实施“门前三包”动态巡查机制，深入开展人居环境整治，系统攻坚“六乱”顽疾治理，靶向整治“三线”乱象等突出问题，共同打造宜居宜业和美乡村，</w:t>
      </w:r>
      <w:r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努力打造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</w:t>
      </w:r>
      <w:r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可复制、可推广的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港门</w:t>
      </w:r>
      <w:r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乡村振兴示范样板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示范引领和带动周边村庄的发展。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推动农文旅深度融合。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挖掘本地军事文化、远洋文化、粤剧文化、渔港码头、康养生态、红树林等资源优势，因地制宜打造港门镇五条特色村庄。精心打造“国防教育游”“文化博物馆游”“滨海观光游”“农业康养游”等精品旅游线路，构建多元化文旅产品体系。盘活国资公司等闲置土地资源，统筹推进乡村旅游酒店和精品民宿产业集群发展，完善餐饮、导览服务等设施配套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为农文旅融合发展提供硬件支撑，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提升我镇文旅综合服务承载能力。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持续深化农村改革。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做好“三块地”文章，推广“强镇富村”“强村富民”公司模式，系统整合细碎化、零散化土地资源，充分释放土地流转带来的规模化、标准化、集约化经营红利，盘活乡村沉睡资源，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为村集体经济发展注入可持续增长动能。</w:t>
      </w:r>
    </w:p>
    <w:p w14:paraId="3CA9C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）厚植为民情怀，擦亮民生福祉新成色。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兜牢民生保障底线。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深化“分层分类+动态监测”社会救助体系，推动城乡低保、特困供养、社会保险等政策精准落实，确保应保尽保、应助尽助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。健全完善困难群众临时救助机制，深入实施“爱心妈妈”结对关爱留守儿童和困境儿童行动。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加快“长者饭堂”建设，为生活困难老年群体提供助餐服务，健全“湛江慧养”特色养老服务。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纵深推进“双百工程”，推动社会工作服务站（点）全域覆盖特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困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群体服务对象，织密民生保障的精准服务网络。认真落实惠农支农政策，精准发放惠民惠农补贴，切实维护农民根本权益。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扎实做好新时代双拥优抚工作，健全退役军人服务保障体系。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深入实施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“粤菜师傅”“广东技工”“南粤家政”工程，拓宽重点群体高质量就业渠道。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提升公共服务能力。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坚持教育优先发展，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加强未成年人思想道德教育和关爱保护，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构建家校社协同育人新生态，筑牢校园安全立体防线。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依托港门镇教促会，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健全“奖教助学+人才培养”机制，培厚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我镇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崇文重教的社会土壤。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全方位推进健康港门建设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实施国家基本公共卫生服务项目，提高公共卫生服务和应急处置能力。稳步提高民生支出，紧盯发展急需、升级急缺、民生急盼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三大领域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，补齐道路、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水利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基础设施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短板，完善文化体育配套设施，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圩镇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功能品质全面迭代升级。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扩大优质文化供给。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深挖军事文化精神内核、远洋文化历史底蕴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粤剧文化艺术魅力，加强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文化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传承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保护。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广泛开展乡村春晚、文化进万家等各类群众性文体活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动，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不断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深化精神文明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，营造崇德向善的社会氛围。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重点推进港门镇乡村文化博物馆建设运营，打造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多维立体的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沉浸式文化体验空间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全方位满足人民群众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多层次、高品质的精神文化消费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新需求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。</w:t>
      </w:r>
    </w:p>
    <w:p w14:paraId="6F834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）践行绿色发展，书写生态建设新篇章。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严守红线护粮固基。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严格执行耕地保护和粮食安全责任制，持续做好全镇土地动态巡查工作，推进撂荒耕地复耕复垦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，铁腕执行卫片图斑排查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整改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形成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“源头严防、过程严管、后果严惩”闭环管理，以零容忍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高压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态势坚决遏制耕地“非农化”、防止“非粮化”。规范农村宅基地全流程管理，建立违法建设“早发现、早制止、严查处”快速反应机制，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做到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违建行为露头即查、出土即拆。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绿美提质生态赋能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深化党建引领绿色发展实践，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推行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“党员干部+妇联+义工+农户+银龄”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联动机制和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“积分制+认种认养”激励机制，广泛动员社会各界人士，推进“四旁”“五边”等区域扩绿、增绿、补绿，因地制宜打造“四小园”“美丽庭院”等生态景观。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建立健全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苗木养护长效机制，持续巩固现有绿化成果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确保“栽一片、活一片、美一片”。严格执行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林长制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，扎实做好古树名木保护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加强野生动植物及其栖息地巡护管护。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探索“绿能兴镇”发展路径，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加快风电、光伏等清洁能源项目布局，构建生态修复与绿色产业协同发展体系，推动生态资源向经济价值转化。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治污攻坚碧水长清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坚定不移践行“绿水青山就是金山银山”理念，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全面深化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“港长制”“河长制”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工作制度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高频次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开展“净网清滩”专项整治，严厉打击非法围网等破坏生态行为，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建立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4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健全生态修复长效机制。聚焦重点行业、重点区域实施靶向治理，完善环境违法联合惩戒机制，保持环境执法高压态势。着力构建生活垃圾分类全链条管理体系，加速资源循环利用体系建设。</w:t>
      </w:r>
    </w:p>
    <w:p w14:paraId="7D80A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（五）筑牢安全防线，构建治理能力新格局。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全链条推进治本攻坚。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扛稳扛牢安全生产监管责任，深入推进安全生产治本攻坚三年行动。狠抓安全隐患排查整治，对道路交通安全、建筑施工安全、人员密集场所、工矿商贸和“九小”场所、危险化学品和烟花爆竹安全、水上安全等行业领域开展排查整治，加大安全生产宣传教育力度，从严从实从细抓好各项安全防范措施落实，确保“全覆盖、无死角、不遗漏”，防范各类安全事故的发生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全方位提高应急能力。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强化自然灾害防范与应对能力，完善应急预案体系，统筹整合应急资源与力量，构建统一指挥、专长兼备、反应灵敏、上下联动、平战结合的应急管理机制。推进安全生产与防灾减灾知识、技能普及行动，推动相关教育活动进学校、进企业等，全面提升干部群众的灾害预防、应急避险及自救互救能力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多层次深化治理格局。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健全社会综合治理体系，常态化开展扫黑除恶斗争，依法严惩各类违法犯罪行为，重点打击走私、偷渡等突出犯罪活动。深化新时代“枫桥经验”实践创新，全面推行“1+4+3”基层治理模式，有机融合“平安夜访”等机制，加强风险源头防控，扎实开展矛盾纠纷排查化解，提升信访工作水平，确保“小事不出村、大事不出镇、矛盾不上交”，推动社会治理向更高水平迈进。</w:t>
      </w:r>
    </w:p>
    <w:p w14:paraId="11626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Times New Roman" w:hAnsi="Times New Roman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）淬炼作风本领，彰显政府效能新气象。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正风肃纪铸铁军。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扎实开展“干部作风提升年”行动，突出选贤任能，树立重实干、重实绩、重担当的鲜明导向，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大兴真抓实干之风、攻坚克难之风，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大力纠治“表态多落实少”“检讨多整改少”“躺平”“侧卧”、拖拉推诿等作风问题。严格执行市委“133”工作制度，做到“一天部署、一周行动、一月见效”，确保各项工作落到实处。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党建引领强治理。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构建新型党建阵地，创新“党建+多元主体”模式，推行“党建+妇建”“党建+村长”“党建+民兵”等协同治理，完善共建共治共享的社会治理体系，提升整体治理效能。推进“头雁”工程，配齐建强村“两委”干部队伍，精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心组织、周密部署村级换届选举工作，确保基层党组织战斗力全面提升。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激励担当促争先。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健全科学合理的干部考核评价体系，将作风建设纳入考核重要内容。完善激励和容错机制，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旗帜鲜明为改革者站台、为创新者护航，让“躺平者”无处可躺、“混事者”无市场可混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，全面提振干部队伍干事创业精气神，构建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比学赶超、进位争先的生动局面。</w:t>
      </w:r>
    </w:p>
    <w:p w14:paraId="2BE6E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各位代表！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:woUserID w:val="1"/>
        </w:rPr>
        <w:t>使命如炬催奋进，蓝图铺展正当时。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让我们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:woUserID w:val="1"/>
        </w:rPr>
        <w:t>更加紧密地团结在以习近平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  <w:woUserID w:val="1"/>
        </w:rPr>
        <w:t>同志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:woUserID w:val="1"/>
        </w:rPr>
        <w:t>为核心的党中央周围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  <w:woUserID w:val="1"/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:woUserID w:val="1"/>
        </w:rPr>
        <w:t>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县委、县政府和镇委的坚强领导下，在镇人大的监督支持下，全镇上下树立“一盘棋”思想，凝心聚力、真抓实干、争先创优，推动港门经济社会高质量发展，奋力谱写中国式现代化港门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新篇章！</w:t>
      </w:r>
    </w:p>
    <w:sectPr>
      <w:footerReference r:id="rId3" w:type="default"/>
      <w:pgSz w:w="11906" w:h="16838"/>
      <w:pgMar w:top="1701" w:right="1474" w:bottom="113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8C9256-865A-489E-9769-CB13855BE3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000020204"/>
    <w:charset w:val="86"/>
    <w:family w:val="auto"/>
    <w:pitch w:val="default"/>
    <w:sig w:usb0="00000000" w:usb1="00000000" w:usb2="0000003F" w:usb3="00000000" w:csb0="603F01FF" w:csb1="FFFF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9F91338-B248-48E2-B60C-A8E5E7EA32A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E0A2D98-A2E9-44AF-8CD8-FA7DD10D15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A4FB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9944B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89944B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zc2NGJiODNjMGQ4ZWUzZjA4MTU1OWQ5Mzc3NGMifQ=="/>
  </w:docVars>
  <w:rsids>
    <w:rsidRoot w:val="00000000"/>
    <w:rsid w:val="00101AE9"/>
    <w:rsid w:val="0018274C"/>
    <w:rsid w:val="002630BB"/>
    <w:rsid w:val="002B6923"/>
    <w:rsid w:val="008C4773"/>
    <w:rsid w:val="00C30909"/>
    <w:rsid w:val="00D44FB5"/>
    <w:rsid w:val="00D9012D"/>
    <w:rsid w:val="00EF5BA2"/>
    <w:rsid w:val="00F44F67"/>
    <w:rsid w:val="010D6029"/>
    <w:rsid w:val="011837C3"/>
    <w:rsid w:val="012273D2"/>
    <w:rsid w:val="019B1886"/>
    <w:rsid w:val="019D55FE"/>
    <w:rsid w:val="01C42B8B"/>
    <w:rsid w:val="01C71945"/>
    <w:rsid w:val="01FD7E4B"/>
    <w:rsid w:val="02076F1C"/>
    <w:rsid w:val="02232F51"/>
    <w:rsid w:val="024A0600"/>
    <w:rsid w:val="02814F7F"/>
    <w:rsid w:val="029C7664"/>
    <w:rsid w:val="02A12ECC"/>
    <w:rsid w:val="02A24112"/>
    <w:rsid w:val="02C40969"/>
    <w:rsid w:val="02F019DF"/>
    <w:rsid w:val="02F4124E"/>
    <w:rsid w:val="02F542BA"/>
    <w:rsid w:val="03367AB9"/>
    <w:rsid w:val="033B50CF"/>
    <w:rsid w:val="03764359"/>
    <w:rsid w:val="0385634A"/>
    <w:rsid w:val="039E11BA"/>
    <w:rsid w:val="03B22EB7"/>
    <w:rsid w:val="03D35307"/>
    <w:rsid w:val="04131BA8"/>
    <w:rsid w:val="042E69E2"/>
    <w:rsid w:val="04435881"/>
    <w:rsid w:val="044C50BA"/>
    <w:rsid w:val="04510321"/>
    <w:rsid w:val="04567CE7"/>
    <w:rsid w:val="04640655"/>
    <w:rsid w:val="0481143B"/>
    <w:rsid w:val="04954C44"/>
    <w:rsid w:val="04A42800"/>
    <w:rsid w:val="04CD7FA9"/>
    <w:rsid w:val="04E86B91"/>
    <w:rsid w:val="04F03C97"/>
    <w:rsid w:val="04FA4B16"/>
    <w:rsid w:val="05151950"/>
    <w:rsid w:val="054B711F"/>
    <w:rsid w:val="05832D5D"/>
    <w:rsid w:val="0599432F"/>
    <w:rsid w:val="059E36F3"/>
    <w:rsid w:val="05BE58FE"/>
    <w:rsid w:val="05CD5D86"/>
    <w:rsid w:val="06127C3D"/>
    <w:rsid w:val="061E7B44"/>
    <w:rsid w:val="062A342B"/>
    <w:rsid w:val="062F07EF"/>
    <w:rsid w:val="06486C30"/>
    <w:rsid w:val="06B063D2"/>
    <w:rsid w:val="06C745AE"/>
    <w:rsid w:val="06D53145"/>
    <w:rsid w:val="07140111"/>
    <w:rsid w:val="075E75DE"/>
    <w:rsid w:val="07A31495"/>
    <w:rsid w:val="07A34FF1"/>
    <w:rsid w:val="07AF3996"/>
    <w:rsid w:val="07D8088C"/>
    <w:rsid w:val="07EF0236"/>
    <w:rsid w:val="07FE491D"/>
    <w:rsid w:val="08056444"/>
    <w:rsid w:val="08275C22"/>
    <w:rsid w:val="082C148A"/>
    <w:rsid w:val="08336B6D"/>
    <w:rsid w:val="0858227F"/>
    <w:rsid w:val="08624EAC"/>
    <w:rsid w:val="08887952"/>
    <w:rsid w:val="08AC6127"/>
    <w:rsid w:val="08F85810"/>
    <w:rsid w:val="09151F1E"/>
    <w:rsid w:val="094E5430"/>
    <w:rsid w:val="0970184A"/>
    <w:rsid w:val="09727A0F"/>
    <w:rsid w:val="09736C45"/>
    <w:rsid w:val="09821BDC"/>
    <w:rsid w:val="09886320"/>
    <w:rsid w:val="099A0675"/>
    <w:rsid w:val="099C43EE"/>
    <w:rsid w:val="09B07E99"/>
    <w:rsid w:val="09D36971"/>
    <w:rsid w:val="09D73678"/>
    <w:rsid w:val="09DE67B4"/>
    <w:rsid w:val="09E813E1"/>
    <w:rsid w:val="09EA33AB"/>
    <w:rsid w:val="0A207715"/>
    <w:rsid w:val="0A3002BA"/>
    <w:rsid w:val="0A454A85"/>
    <w:rsid w:val="0AAE6186"/>
    <w:rsid w:val="0ABD461B"/>
    <w:rsid w:val="0AD025A1"/>
    <w:rsid w:val="0AD33E3F"/>
    <w:rsid w:val="0B1643AD"/>
    <w:rsid w:val="0B220922"/>
    <w:rsid w:val="0B2C354F"/>
    <w:rsid w:val="0B2D5BA9"/>
    <w:rsid w:val="0B550CF8"/>
    <w:rsid w:val="0B6B051B"/>
    <w:rsid w:val="0B8564F6"/>
    <w:rsid w:val="0B941820"/>
    <w:rsid w:val="0B957346"/>
    <w:rsid w:val="0B9C06D5"/>
    <w:rsid w:val="0BA23811"/>
    <w:rsid w:val="0BB772BD"/>
    <w:rsid w:val="0BC35C62"/>
    <w:rsid w:val="0BC639A4"/>
    <w:rsid w:val="0BD065D0"/>
    <w:rsid w:val="0C347E14"/>
    <w:rsid w:val="0CBA3508"/>
    <w:rsid w:val="0CC25F19"/>
    <w:rsid w:val="0CD43E9E"/>
    <w:rsid w:val="0D076022"/>
    <w:rsid w:val="0D364E7A"/>
    <w:rsid w:val="0D4B23B2"/>
    <w:rsid w:val="0D5648B3"/>
    <w:rsid w:val="0D576FA9"/>
    <w:rsid w:val="0D6900EF"/>
    <w:rsid w:val="0D696CDD"/>
    <w:rsid w:val="0D6A612B"/>
    <w:rsid w:val="0DE10621"/>
    <w:rsid w:val="0DF251AA"/>
    <w:rsid w:val="0DF91E0E"/>
    <w:rsid w:val="0E016F15"/>
    <w:rsid w:val="0E3F3599"/>
    <w:rsid w:val="0E562298"/>
    <w:rsid w:val="0E8F62CF"/>
    <w:rsid w:val="0EF600FC"/>
    <w:rsid w:val="0F0A587C"/>
    <w:rsid w:val="0F333741"/>
    <w:rsid w:val="0F3B0205"/>
    <w:rsid w:val="0F580DB7"/>
    <w:rsid w:val="0F5D017B"/>
    <w:rsid w:val="0F657030"/>
    <w:rsid w:val="0F707EAE"/>
    <w:rsid w:val="0F753717"/>
    <w:rsid w:val="0F781522"/>
    <w:rsid w:val="0FA91612"/>
    <w:rsid w:val="0FAA189B"/>
    <w:rsid w:val="0FDA5C70"/>
    <w:rsid w:val="0FE54120"/>
    <w:rsid w:val="10036F74"/>
    <w:rsid w:val="10401F77"/>
    <w:rsid w:val="10771710"/>
    <w:rsid w:val="108C51BC"/>
    <w:rsid w:val="1090632E"/>
    <w:rsid w:val="10926311"/>
    <w:rsid w:val="10993435"/>
    <w:rsid w:val="10A06571"/>
    <w:rsid w:val="10A82CEF"/>
    <w:rsid w:val="10BE733F"/>
    <w:rsid w:val="10EA5A3E"/>
    <w:rsid w:val="110F1949"/>
    <w:rsid w:val="11160F29"/>
    <w:rsid w:val="111D4066"/>
    <w:rsid w:val="113A2B5E"/>
    <w:rsid w:val="113A4C18"/>
    <w:rsid w:val="11494E5B"/>
    <w:rsid w:val="1182036D"/>
    <w:rsid w:val="11916802"/>
    <w:rsid w:val="11A46535"/>
    <w:rsid w:val="11DD7ADE"/>
    <w:rsid w:val="11EB7CC0"/>
    <w:rsid w:val="11F052D6"/>
    <w:rsid w:val="11F56D91"/>
    <w:rsid w:val="11FA7F03"/>
    <w:rsid w:val="122370C7"/>
    <w:rsid w:val="12326A52"/>
    <w:rsid w:val="12535865"/>
    <w:rsid w:val="125A3098"/>
    <w:rsid w:val="12646A85"/>
    <w:rsid w:val="12655CC4"/>
    <w:rsid w:val="12CB18A0"/>
    <w:rsid w:val="12EB4341"/>
    <w:rsid w:val="13251FF4"/>
    <w:rsid w:val="13441D7E"/>
    <w:rsid w:val="13577FA6"/>
    <w:rsid w:val="136441CE"/>
    <w:rsid w:val="136A730B"/>
    <w:rsid w:val="1380268A"/>
    <w:rsid w:val="13906D71"/>
    <w:rsid w:val="13B3480E"/>
    <w:rsid w:val="13BD568C"/>
    <w:rsid w:val="13E5054D"/>
    <w:rsid w:val="14216A14"/>
    <w:rsid w:val="144D6A10"/>
    <w:rsid w:val="148257B3"/>
    <w:rsid w:val="149A777C"/>
    <w:rsid w:val="14CF3EBF"/>
    <w:rsid w:val="14F11A91"/>
    <w:rsid w:val="15063063"/>
    <w:rsid w:val="155838BF"/>
    <w:rsid w:val="157E0E4B"/>
    <w:rsid w:val="15883A78"/>
    <w:rsid w:val="15B64A89"/>
    <w:rsid w:val="15BA0E49"/>
    <w:rsid w:val="15BB3E4D"/>
    <w:rsid w:val="15F335E7"/>
    <w:rsid w:val="164B51D1"/>
    <w:rsid w:val="167504A0"/>
    <w:rsid w:val="167A5AB7"/>
    <w:rsid w:val="16907088"/>
    <w:rsid w:val="16E01DBD"/>
    <w:rsid w:val="16FA4E09"/>
    <w:rsid w:val="171750B3"/>
    <w:rsid w:val="172A128B"/>
    <w:rsid w:val="17824C23"/>
    <w:rsid w:val="1796247C"/>
    <w:rsid w:val="179B5CE4"/>
    <w:rsid w:val="17A74645"/>
    <w:rsid w:val="17A82ADD"/>
    <w:rsid w:val="17AC7EF2"/>
    <w:rsid w:val="17C23271"/>
    <w:rsid w:val="17CA65CA"/>
    <w:rsid w:val="17E05DED"/>
    <w:rsid w:val="17E94CA2"/>
    <w:rsid w:val="17F614A8"/>
    <w:rsid w:val="17F90C5D"/>
    <w:rsid w:val="180715CC"/>
    <w:rsid w:val="181770F7"/>
    <w:rsid w:val="185100CE"/>
    <w:rsid w:val="186B56B7"/>
    <w:rsid w:val="18754787"/>
    <w:rsid w:val="18B21538"/>
    <w:rsid w:val="18B32A92"/>
    <w:rsid w:val="18ED431E"/>
    <w:rsid w:val="19163461"/>
    <w:rsid w:val="191775ED"/>
    <w:rsid w:val="19197809"/>
    <w:rsid w:val="19337DEC"/>
    <w:rsid w:val="19412BFE"/>
    <w:rsid w:val="195850F1"/>
    <w:rsid w:val="1A0A7151"/>
    <w:rsid w:val="1A204BC7"/>
    <w:rsid w:val="1A275AAF"/>
    <w:rsid w:val="1A4F1A1D"/>
    <w:rsid w:val="1A5328A6"/>
    <w:rsid w:val="1A693E78"/>
    <w:rsid w:val="1A7647E7"/>
    <w:rsid w:val="1A7D32FC"/>
    <w:rsid w:val="1A9829AF"/>
    <w:rsid w:val="1AA11864"/>
    <w:rsid w:val="1AAE5D2F"/>
    <w:rsid w:val="1AD31C39"/>
    <w:rsid w:val="1AE113EC"/>
    <w:rsid w:val="1B1069E9"/>
    <w:rsid w:val="1B3F1A6D"/>
    <w:rsid w:val="1B5B5EB7"/>
    <w:rsid w:val="1B972C67"/>
    <w:rsid w:val="1BAF0ED2"/>
    <w:rsid w:val="1C00080C"/>
    <w:rsid w:val="1C16002F"/>
    <w:rsid w:val="1C1E6EE4"/>
    <w:rsid w:val="1C2A5889"/>
    <w:rsid w:val="1C2A70DA"/>
    <w:rsid w:val="1C321B2D"/>
    <w:rsid w:val="1C482B6C"/>
    <w:rsid w:val="1C80194D"/>
    <w:rsid w:val="1C856F63"/>
    <w:rsid w:val="1C9F0025"/>
    <w:rsid w:val="1CA7512B"/>
    <w:rsid w:val="1CD852E5"/>
    <w:rsid w:val="1CEE5598"/>
    <w:rsid w:val="1D0D1432"/>
    <w:rsid w:val="1D305121"/>
    <w:rsid w:val="1D4E37F9"/>
    <w:rsid w:val="1D6E17A5"/>
    <w:rsid w:val="1D76564E"/>
    <w:rsid w:val="1D8D60CF"/>
    <w:rsid w:val="1DDD3DB8"/>
    <w:rsid w:val="1DFED0D9"/>
    <w:rsid w:val="1E311151"/>
    <w:rsid w:val="1E7B23CC"/>
    <w:rsid w:val="1E911BEF"/>
    <w:rsid w:val="1EC84D6C"/>
    <w:rsid w:val="1ED1392E"/>
    <w:rsid w:val="1EDF26D8"/>
    <w:rsid w:val="1F010B23"/>
    <w:rsid w:val="1F1C3BAF"/>
    <w:rsid w:val="1F3F5AEF"/>
    <w:rsid w:val="1F4B6242"/>
    <w:rsid w:val="1F4E7AE0"/>
    <w:rsid w:val="1F576995"/>
    <w:rsid w:val="1F6410B2"/>
    <w:rsid w:val="1F703EFB"/>
    <w:rsid w:val="1F775289"/>
    <w:rsid w:val="1F874DBA"/>
    <w:rsid w:val="1F9E45C4"/>
    <w:rsid w:val="1FA85442"/>
    <w:rsid w:val="1FB060A5"/>
    <w:rsid w:val="1FB65DB1"/>
    <w:rsid w:val="1FBC7140"/>
    <w:rsid w:val="1FE16BA6"/>
    <w:rsid w:val="20187034"/>
    <w:rsid w:val="20337402"/>
    <w:rsid w:val="206A6B9C"/>
    <w:rsid w:val="206C2914"/>
    <w:rsid w:val="20735A50"/>
    <w:rsid w:val="20855784"/>
    <w:rsid w:val="20C77B4A"/>
    <w:rsid w:val="20D65FDF"/>
    <w:rsid w:val="20D81D57"/>
    <w:rsid w:val="20E029BA"/>
    <w:rsid w:val="20E40F91"/>
    <w:rsid w:val="20F52909"/>
    <w:rsid w:val="20F6042F"/>
    <w:rsid w:val="210466A8"/>
    <w:rsid w:val="2107263D"/>
    <w:rsid w:val="21815F4B"/>
    <w:rsid w:val="218617B3"/>
    <w:rsid w:val="21AA36F4"/>
    <w:rsid w:val="21C81DCC"/>
    <w:rsid w:val="21D21888"/>
    <w:rsid w:val="21D5280D"/>
    <w:rsid w:val="2222290C"/>
    <w:rsid w:val="2228286B"/>
    <w:rsid w:val="223631D9"/>
    <w:rsid w:val="22673393"/>
    <w:rsid w:val="227635D6"/>
    <w:rsid w:val="228F4698"/>
    <w:rsid w:val="23700025"/>
    <w:rsid w:val="23AD74CB"/>
    <w:rsid w:val="23B056B8"/>
    <w:rsid w:val="23C640E9"/>
    <w:rsid w:val="23D42CAA"/>
    <w:rsid w:val="23DF1103"/>
    <w:rsid w:val="23E6478B"/>
    <w:rsid w:val="243A6885"/>
    <w:rsid w:val="24521E21"/>
    <w:rsid w:val="247B4ED4"/>
    <w:rsid w:val="2483647E"/>
    <w:rsid w:val="248868FE"/>
    <w:rsid w:val="24B77ED6"/>
    <w:rsid w:val="24E16D01"/>
    <w:rsid w:val="24EA3E07"/>
    <w:rsid w:val="24F744DF"/>
    <w:rsid w:val="252217F3"/>
    <w:rsid w:val="252448AD"/>
    <w:rsid w:val="25254C1E"/>
    <w:rsid w:val="252C4420"/>
    <w:rsid w:val="2547125A"/>
    <w:rsid w:val="259A75DB"/>
    <w:rsid w:val="25A20B86"/>
    <w:rsid w:val="25AE3087"/>
    <w:rsid w:val="263F0183"/>
    <w:rsid w:val="26600825"/>
    <w:rsid w:val="266B0F78"/>
    <w:rsid w:val="269E134D"/>
    <w:rsid w:val="26A050C5"/>
    <w:rsid w:val="26A85D28"/>
    <w:rsid w:val="26C30DB4"/>
    <w:rsid w:val="26E36D60"/>
    <w:rsid w:val="273E668C"/>
    <w:rsid w:val="2767173F"/>
    <w:rsid w:val="27672245"/>
    <w:rsid w:val="27A6495D"/>
    <w:rsid w:val="27AB3D22"/>
    <w:rsid w:val="27BC5F2F"/>
    <w:rsid w:val="27D86AE1"/>
    <w:rsid w:val="27EB6814"/>
    <w:rsid w:val="27EC60E8"/>
    <w:rsid w:val="27EE00B2"/>
    <w:rsid w:val="27FB43CF"/>
    <w:rsid w:val="28033B5E"/>
    <w:rsid w:val="281318C7"/>
    <w:rsid w:val="283F090E"/>
    <w:rsid w:val="284657F9"/>
    <w:rsid w:val="287265EE"/>
    <w:rsid w:val="287513C2"/>
    <w:rsid w:val="28812CD5"/>
    <w:rsid w:val="28B44E58"/>
    <w:rsid w:val="28F0446D"/>
    <w:rsid w:val="299E0B55"/>
    <w:rsid w:val="29A273A6"/>
    <w:rsid w:val="29B844D4"/>
    <w:rsid w:val="29C037A2"/>
    <w:rsid w:val="2A070FB7"/>
    <w:rsid w:val="2A3F69A3"/>
    <w:rsid w:val="2A475858"/>
    <w:rsid w:val="2A495A74"/>
    <w:rsid w:val="2A5534FF"/>
    <w:rsid w:val="2A587A65"/>
    <w:rsid w:val="2A8239A1"/>
    <w:rsid w:val="2AA55E34"/>
    <w:rsid w:val="2AAB228B"/>
    <w:rsid w:val="2AB63109"/>
    <w:rsid w:val="2AD01CF1"/>
    <w:rsid w:val="2AD4533E"/>
    <w:rsid w:val="2ADE4D64"/>
    <w:rsid w:val="2B667F60"/>
    <w:rsid w:val="2B7B1C5D"/>
    <w:rsid w:val="2BBF78D5"/>
    <w:rsid w:val="2BC1380C"/>
    <w:rsid w:val="2C136339"/>
    <w:rsid w:val="2C574478"/>
    <w:rsid w:val="2CB90C8F"/>
    <w:rsid w:val="2CD05FD9"/>
    <w:rsid w:val="2D396A90"/>
    <w:rsid w:val="2D621327"/>
    <w:rsid w:val="2D6A3D37"/>
    <w:rsid w:val="2D915768"/>
    <w:rsid w:val="2DA21723"/>
    <w:rsid w:val="2DB17BB8"/>
    <w:rsid w:val="2DC518B5"/>
    <w:rsid w:val="2E2760CC"/>
    <w:rsid w:val="2E312AA7"/>
    <w:rsid w:val="2E385BE3"/>
    <w:rsid w:val="2E4E18AB"/>
    <w:rsid w:val="2E903C71"/>
    <w:rsid w:val="2EB86D24"/>
    <w:rsid w:val="2F1403FE"/>
    <w:rsid w:val="2F171C9D"/>
    <w:rsid w:val="2F266384"/>
    <w:rsid w:val="2F4420DA"/>
    <w:rsid w:val="2F762E67"/>
    <w:rsid w:val="2F854E58"/>
    <w:rsid w:val="2F9C6646"/>
    <w:rsid w:val="2FDB716E"/>
    <w:rsid w:val="30136908"/>
    <w:rsid w:val="3029612C"/>
    <w:rsid w:val="30562C99"/>
    <w:rsid w:val="307A6987"/>
    <w:rsid w:val="3082583C"/>
    <w:rsid w:val="30AE6631"/>
    <w:rsid w:val="30C145B6"/>
    <w:rsid w:val="30DF2C8E"/>
    <w:rsid w:val="30EC0F07"/>
    <w:rsid w:val="30FA7AC8"/>
    <w:rsid w:val="313905F0"/>
    <w:rsid w:val="313C1E8F"/>
    <w:rsid w:val="316A69FC"/>
    <w:rsid w:val="318F1FBE"/>
    <w:rsid w:val="31A0564C"/>
    <w:rsid w:val="31B639EF"/>
    <w:rsid w:val="31DB3455"/>
    <w:rsid w:val="32317519"/>
    <w:rsid w:val="328E671A"/>
    <w:rsid w:val="3293788C"/>
    <w:rsid w:val="32A95302"/>
    <w:rsid w:val="32B048E2"/>
    <w:rsid w:val="32BA306B"/>
    <w:rsid w:val="32C0264B"/>
    <w:rsid w:val="32DF0D23"/>
    <w:rsid w:val="330E1609"/>
    <w:rsid w:val="33305A23"/>
    <w:rsid w:val="333F5C66"/>
    <w:rsid w:val="334D0383"/>
    <w:rsid w:val="33A51CF4"/>
    <w:rsid w:val="33A97D22"/>
    <w:rsid w:val="33C61EE3"/>
    <w:rsid w:val="33E505BB"/>
    <w:rsid w:val="34086058"/>
    <w:rsid w:val="344D10D1"/>
    <w:rsid w:val="346040E6"/>
    <w:rsid w:val="346C6481"/>
    <w:rsid w:val="348558FB"/>
    <w:rsid w:val="34A2025B"/>
    <w:rsid w:val="34B82C73"/>
    <w:rsid w:val="34BB756E"/>
    <w:rsid w:val="34D310B7"/>
    <w:rsid w:val="34D66156"/>
    <w:rsid w:val="34E11517"/>
    <w:rsid w:val="34F34F5A"/>
    <w:rsid w:val="3511718E"/>
    <w:rsid w:val="354632DC"/>
    <w:rsid w:val="354634A0"/>
    <w:rsid w:val="35496928"/>
    <w:rsid w:val="356E45E1"/>
    <w:rsid w:val="357674C7"/>
    <w:rsid w:val="35775243"/>
    <w:rsid w:val="35A973C7"/>
    <w:rsid w:val="35D372A9"/>
    <w:rsid w:val="361433DA"/>
    <w:rsid w:val="36252EF1"/>
    <w:rsid w:val="36687282"/>
    <w:rsid w:val="36730100"/>
    <w:rsid w:val="367B6FB5"/>
    <w:rsid w:val="36862834"/>
    <w:rsid w:val="36877708"/>
    <w:rsid w:val="36AA1648"/>
    <w:rsid w:val="36AC3225"/>
    <w:rsid w:val="36AC3612"/>
    <w:rsid w:val="36BD3722"/>
    <w:rsid w:val="36EA022D"/>
    <w:rsid w:val="36FBEC18"/>
    <w:rsid w:val="371842BE"/>
    <w:rsid w:val="375A4E1C"/>
    <w:rsid w:val="376637C1"/>
    <w:rsid w:val="377D0B0B"/>
    <w:rsid w:val="37865C12"/>
    <w:rsid w:val="37A662B4"/>
    <w:rsid w:val="37B22EAA"/>
    <w:rsid w:val="37E6081F"/>
    <w:rsid w:val="3801173C"/>
    <w:rsid w:val="38042FDA"/>
    <w:rsid w:val="38454FE1"/>
    <w:rsid w:val="388A7983"/>
    <w:rsid w:val="38966328"/>
    <w:rsid w:val="38D56570"/>
    <w:rsid w:val="38DF7CCF"/>
    <w:rsid w:val="38F727F5"/>
    <w:rsid w:val="39124D4B"/>
    <w:rsid w:val="39276F80"/>
    <w:rsid w:val="397C5C00"/>
    <w:rsid w:val="39851E0E"/>
    <w:rsid w:val="3988461F"/>
    <w:rsid w:val="3991089E"/>
    <w:rsid w:val="39AE76A2"/>
    <w:rsid w:val="39EB183B"/>
    <w:rsid w:val="3A30455A"/>
    <w:rsid w:val="3A5913BB"/>
    <w:rsid w:val="3A5E69D2"/>
    <w:rsid w:val="3A5FBE18"/>
    <w:rsid w:val="3A773F37"/>
    <w:rsid w:val="3ACA050B"/>
    <w:rsid w:val="3AEC66D3"/>
    <w:rsid w:val="3B201ED9"/>
    <w:rsid w:val="3B392F9B"/>
    <w:rsid w:val="3B3B4F65"/>
    <w:rsid w:val="3B5E2A01"/>
    <w:rsid w:val="3B65782E"/>
    <w:rsid w:val="3B712735"/>
    <w:rsid w:val="3B763E8D"/>
    <w:rsid w:val="3B7A5C95"/>
    <w:rsid w:val="3B8531F2"/>
    <w:rsid w:val="3BB56AC5"/>
    <w:rsid w:val="3BDA29D0"/>
    <w:rsid w:val="3BDA477E"/>
    <w:rsid w:val="3BE455FD"/>
    <w:rsid w:val="3C1A2DCC"/>
    <w:rsid w:val="3C236125"/>
    <w:rsid w:val="3C34181F"/>
    <w:rsid w:val="3C447E49"/>
    <w:rsid w:val="3C5A766D"/>
    <w:rsid w:val="3C741B78"/>
    <w:rsid w:val="3C785F45"/>
    <w:rsid w:val="3CD15B81"/>
    <w:rsid w:val="3CDE029E"/>
    <w:rsid w:val="3CE33B06"/>
    <w:rsid w:val="3D1E4B3E"/>
    <w:rsid w:val="3D5E4D01"/>
    <w:rsid w:val="3D897020"/>
    <w:rsid w:val="3D954E00"/>
    <w:rsid w:val="3DD1395F"/>
    <w:rsid w:val="3DFFD236"/>
    <w:rsid w:val="3E1F46CA"/>
    <w:rsid w:val="3E522CF1"/>
    <w:rsid w:val="3E5333B8"/>
    <w:rsid w:val="3E5C591E"/>
    <w:rsid w:val="3E6842C3"/>
    <w:rsid w:val="3E704F26"/>
    <w:rsid w:val="3E774506"/>
    <w:rsid w:val="3E886713"/>
    <w:rsid w:val="3EAF1EF2"/>
    <w:rsid w:val="3EBA4D58"/>
    <w:rsid w:val="3EEC4EF4"/>
    <w:rsid w:val="3EF6CDFA"/>
    <w:rsid w:val="3F5860E5"/>
    <w:rsid w:val="3F780536"/>
    <w:rsid w:val="3FC76DC7"/>
    <w:rsid w:val="3FD31D85"/>
    <w:rsid w:val="3FD55947"/>
    <w:rsid w:val="3FEB6F5A"/>
    <w:rsid w:val="3FF03B7C"/>
    <w:rsid w:val="40436D96"/>
    <w:rsid w:val="40A315E2"/>
    <w:rsid w:val="40B437EF"/>
    <w:rsid w:val="40B57568"/>
    <w:rsid w:val="40DB5220"/>
    <w:rsid w:val="40F40C4B"/>
    <w:rsid w:val="40F55BB6"/>
    <w:rsid w:val="41594D78"/>
    <w:rsid w:val="41605725"/>
    <w:rsid w:val="41635215"/>
    <w:rsid w:val="416A0352"/>
    <w:rsid w:val="416D399E"/>
    <w:rsid w:val="419E7FFC"/>
    <w:rsid w:val="41C31810"/>
    <w:rsid w:val="41E55C2A"/>
    <w:rsid w:val="41F320F5"/>
    <w:rsid w:val="420A743F"/>
    <w:rsid w:val="42240501"/>
    <w:rsid w:val="42881C6A"/>
    <w:rsid w:val="42BA2C13"/>
    <w:rsid w:val="42D33CD5"/>
    <w:rsid w:val="43021448"/>
    <w:rsid w:val="431542ED"/>
    <w:rsid w:val="43364990"/>
    <w:rsid w:val="433F4264"/>
    <w:rsid w:val="43635059"/>
    <w:rsid w:val="43A56FC1"/>
    <w:rsid w:val="43C27FD1"/>
    <w:rsid w:val="43D24A0B"/>
    <w:rsid w:val="43F860E9"/>
    <w:rsid w:val="440F6F8F"/>
    <w:rsid w:val="443E7EC2"/>
    <w:rsid w:val="444E7AB7"/>
    <w:rsid w:val="44A21BB1"/>
    <w:rsid w:val="44B073E9"/>
    <w:rsid w:val="44C22253"/>
    <w:rsid w:val="44C61D43"/>
    <w:rsid w:val="44C74E8D"/>
    <w:rsid w:val="44E1092B"/>
    <w:rsid w:val="4521341D"/>
    <w:rsid w:val="452627E2"/>
    <w:rsid w:val="45505343"/>
    <w:rsid w:val="45A2455E"/>
    <w:rsid w:val="45AB2CE7"/>
    <w:rsid w:val="45B362BF"/>
    <w:rsid w:val="45C269AF"/>
    <w:rsid w:val="45CD0A54"/>
    <w:rsid w:val="465A0995"/>
    <w:rsid w:val="4669507C"/>
    <w:rsid w:val="468E6891"/>
    <w:rsid w:val="469A5235"/>
    <w:rsid w:val="46C2478C"/>
    <w:rsid w:val="46DC584E"/>
    <w:rsid w:val="46EE10DD"/>
    <w:rsid w:val="47071FDF"/>
    <w:rsid w:val="475E2707"/>
    <w:rsid w:val="477F442B"/>
    <w:rsid w:val="479A3013"/>
    <w:rsid w:val="47DA3D23"/>
    <w:rsid w:val="47F9422B"/>
    <w:rsid w:val="481608EC"/>
    <w:rsid w:val="482A25E9"/>
    <w:rsid w:val="48360F8E"/>
    <w:rsid w:val="483A3B0D"/>
    <w:rsid w:val="484F3E1E"/>
    <w:rsid w:val="48BF0F83"/>
    <w:rsid w:val="48F07DB8"/>
    <w:rsid w:val="48F86243"/>
    <w:rsid w:val="491C63D6"/>
    <w:rsid w:val="49357497"/>
    <w:rsid w:val="498B5309"/>
    <w:rsid w:val="49AD34D2"/>
    <w:rsid w:val="49BE748D"/>
    <w:rsid w:val="49EB7B56"/>
    <w:rsid w:val="4A3B0ADD"/>
    <w:rsid w:val="4A565917"/>
    <w:rsid w:val="4AAE7501"/>
    <w:rsid w:val="4AD9529B"/>
    <w:rsid w:val="4ADB5E1D"/>
    <w:rsid w:val="4ADE466E"/>
    <w:rsid w:val="4B045373"/>
    <w:rsid w:val="4B1A6945"/>
    <w:rsid w:val="4B223A4B"/>
    <w:rsid w:val="4B3A2B43"/>
    <w:rsid w:val="4B4614E8"/>
    <w:rsid w:val="4B46348E"/>
    <w:rsid w:val="4B524CD8"/>
    <w:rsid w:val="4B7650E8"/>
    <w:rsid w:val="4BAF16C4"/>
    <w:rsid w:val="4BB87F0C"/>
    <w:rsid w:val="4BD52A37"/>
    <w:rsid w:val="4BD9235C"/>
    <w:rsid w:val="4BF929FE"/>
    <w:rsid w:val="4C124CE9"/>
    <w:rsid w:val="4C235CCD"/>
    <w:rsid w:val="4C3954F1"/>
    <w:rsid w:val="4C8147A2"/>
    <w:rsid w:val="4C8B6782"/>
    <w:rsid w:val="4C9269AF"/>
    <w:rsid w:val="4CC748AA"/>
    <w:rsid w:val="4CF5766A"/>
    <w:rsid w:val="4D096C71"/>
    <w:rsid w:val="4D31744A"/>
    <w:rsid w:val="4D3E12ED"/>
    <w:rsid w:val="4D4C4DB0"/>
    <w:rsid w:val="4D6242BF"/>
    <w:rsid w:val="4D924EB8"/>
    <w:rsid w:val="4DAB41CC"/>
    <w:rsid w:val="4DEB39E3"/>
    <w:rsid w:val="4DEE5E67"/>
    <w:rsid w:val="4E263853"/>
    <w:rsid w:val="4E8C5DAC"/>
    <w:rsid w:val="4EA968C8"/>
    <w:rsid w:val="4EB33338"/>
    <w:rsid w:val="4EC92B5C"/>
    <w:rsid w:val="4F3A75B6"/>
    <w:rsid w:val="4F656EB4"/>
    <w:rsid w:val="4F6E0D54"/>
    <w:rsid w:val="4F823DD9"/>
    <w:rsid w:val="4F825B95"/>
    <w:rsid w:val="4F9547EC"/>
    <w:rsid w:val="4FCB2904"/>
    <w:rsid w:val="500E3E03"/>
    <w:rsid w:val="50117AFE"/>
    <w:rsid w:val="502D711A"/>
    <w:rsid w:val="502E69EF"/>
    <w:rsid w:val="5076286F"/>
    <w:rsid w:val="50B82E88"/>
    <w:rsid w:val="50CE26AB"/>
    <w:rsid w:val="50D45A4B"/>
    <w:rsid w:val="50EC0D83"/>
    <w:rsid w:val="50ED2406"/>
    <w:rsid w:val="50F639B0"/>
    <w:rsid w:val="50FD4D3F"/>
    <w:rsid w:val="510559A1"/>
    <w:rsid w:val="51275918"/>
    <w:rsid w:val="51295B34"/>
    <w:rsid w:val="514F4ED3"/>
    <w:rsid w:val="51622DF4"/>
    <w:rsid w:val="51894824"/>
    <w:rsid w:val="518E1E3B"/>
    <w:rsid w:val="51A451BA"/>
    <w:rsid w:val="51B573C7"/>
    <w:rsid w:val="51DF67D1"/>
    <w:rsid w:val="51E7154B"/>
    <w:rsid w:val="51EB4B97"/>
    <w:rsid w:val="51F577C4"/>
    <w:rsid w:val="51FF6894"/>
    <w:rsid w:val="520E0886"/>
    <w:rsid w:val="522C43C2"/>
    <w:rsid w:val="52992845"/>
    <w:rsid w:val="52A631B4"/>
    <w:rsid w:val="52E53CDC"/>
    <w:rsid w:val="52F45CCD"/>
    <w:rsid w:val="52FC6687"/>
    <w:rsid w:val="52FE4D9E"/>
    <w:rsid w:val="531F7ED8"/>
    <w:rsid w:val="532F31A9"/>
    <w:rsid w:val="53400F13"/>
    <w:rsid w:val="53400FA2"/>
    <w:rsid w:val="53424C8B"/>
    <w:rsid w:val="53513120"/>
    <w:rsid w:val="53565AAC"/>
    <w:rsid w:val="53596583"/>
    <w:rsid w:val="535B3F9E"/>
    <w:rsid w:val="53760DD8"/>
    <w:rsid w:val="539179C0"/>
    <w:rsid w:val="539A6875"/>
    <w:rsid w:val="53CA4C80"/>
    <w:rsid w:val="53D61877"/>
    <w:rsid w:val="53EE096F"/>
    <w:rsid w:val="54501629"/>
    <w:rsid w:val="545863D3"/>
    <w:rsid w:val="545C3B2A"/>
    <w:rsid w:val="54901A26"/>
    <w:rsid w:val="54A83213"/>
    <w:rsid w:val="54AA6F8B"/>
    <w:rsid w:val="54D44008"/>
    <w:rsid w:val="54D933CD"/>
    <w:rsid w:val="54E56216"/>
    <w:rsid w:val="54F75F49"/>
    <w:rsid w:val="550D751A"/>
    <w:rsid w:val="55236D3E"/>
    <w:rsid w:val="552D3719"/>
    <w:rsid w:val="554B13FB"/>
    <w:rsid w:val="5563713A"/>
    <w:rsid w:val="557B0928"/>
    <w:rsid w:val="55943798"/>
    <w:rsid w:val="55C571C8"/>
    <w:rsid w:val="55CB540B"/>
    <w:rsid w:val="55CC2F32"/>
    <w:rsid w:val="55D32512"/>
    <w:rsid w:val="55DD0C9B"/>
    <w:rsid w:val="55F83D27"/>
    <w:rsid w:val="561074A3"/>
    <w:rsid w:val="564451BE"/>
    <w:rsid w:val="565076BF"/>
    <w:rsid w:val="56737851"/>
    <w:rsid w:val="56813D1C"/>
    <w:rsid w:val="56933A4F"/>
    <w:rsid w:val="56B51C18"/>
    <w:rsid w:val="56D98425"/>
    <w:rsid w:val="57087F99"/>
    <w:rsid w:val="5717642E"/>
    <w:rsid w:val="572069FE"/>
    <w:rsid w:val="573945F7"/>
    <w:rsid w:val="57833AC4"/>
    <w:rsid w:val="57925A39"/>
    <w:rsid w:val="57931F59"/>
    <w:rsid w:val="57A203EE"/>
    <w:rsid w:val="57B1418D"/>
    <w:rsid w:val="57B679F5"/>
    <w:rsid w:val="57C245EC"/>
    <w:rsid w:val="57CE11E3"/>
    <w:rsid w:val="57D936E4"/>
    <w:rsid w:val="57DA74B2"/>
    <w:rsid w:val="57DF519E"/>
    <w:rsid w:val="58070251"/>
    <w:rsid w:val="58083E73"/>
    <w:rsid w:val="58093FC9"/>
    <w:rsid w:val="583077A8"/>
    <w:rsid w:val="58354DBE"/>
    <w:rsid w:val="584437A4"/>
    <w:rsid w:val="587305AA"/>
    <w:rsid w:val="58896EB8"/>
    <w:rsid w:val="58922210"/>
    <w:rsid w:val="58DD36E9"/>
    <w:rsid w:val="58E862D4"/>
    <w:rsid w:val="58E92C36"/>
    <w:rsid w:val="58EB7B73"/>
    <w:rsid w:val="592A2449"/>
    <w:rsid w:val="59345076"/>
    <w:rsid w:val="593F624C"/>
    <w:rsid w:val="59407EBE"/>
    <w:rsid w:val="59967ADE"/>
    <w:rsid w:val="59A044B9"/>
    <w:rsid w:val="59B77A55"/>
    <w:rsid w:val="59C55518"/>
    <w:rsid w:val="59D4110B"/>
    <w:rsid w:val="59E3084A"/>
    <w:rsid w:val="59F91E1B"/>
    <w:rsid w:val="59FB5B93"/>
    <w:rsid w:val="5A0E58C7"/>
    <w:rsid w:val="5A144EA7"/>
    <w:rsid w:val="5A5D23AA"/>
    <w:rsid w:val="5A6F20DD"/>
    <w:rsid w:val="5A731BCE"/>
    <w:rsid w:val="5A981634"/>
    <w:rsid w:val="5AA52142"/>
    <w:rsid w:val="5AE900E2"/>
    <w:rsid w:val="5AF0321E"/>
    <w:rsid w:val="5B0070B5"/>
    <w:rsid w:val="5B184523"/>
    <w:rsid w:val="5B3752F1"/>
    <w:rsid w:val="5B4812AC"/>
    <w:rsid w:val="5B5C4D58"/>
    <w:rsid w:val="5B6B6D49"/>
    <w:rsid w:val="5B8862CC"/>
    <w:rsid w:val="5B962018"/>
    <w:rsid w:val="5BAC53EB"/>
    <w:rsid w:val="5BD103C1"/>
    <w:rsid w:val="5BDB3DE7"/>
    <w:rsid w:val="5BE34B31"/>
    <w:rsid w:val="5C433822"/>
    <w:rsid w:val="5C480E38"/>
    <w:rsid w:val="5C4E644E"/>
    <w:rsid w:val="5C6A0DAE"/>
    <w:rsid w:val="5C6E6AF1"/>
    <w:rsid w:val="5C89392A"/>
    <w:rsid w:val="5C974299"/>
    <w:rsid w:val="5CEB6393"/>
    <w:rsid w:val="5D07484F"/>
    <w:rsid w:val="5D2E002E"/>
    <w:rsid w:val="5D3A4C25"/>
    <w:rsid w:val="5D3E1BE0"/>
    <w:rsid w:val="5D4B6E32"/>
    <w:rsid w:val="5D79399F"/>
    <w:rsid w:val="5D973E25"/>
    <w:rsid w:val="5DA54E78"/>
    <w:rsid w:val="5DAF116F"/>
    <w:rsid w:val="5DC34C1A"/>
    <w:rsid w:val="5DE54B90"/>
    <w:rsid w:val="5DE80B25"/>
    <w:rsid w:val="5DF30786"/>
    <w:rsid w:val="5DFC1EDA"/>
    <w:rsid w:val="5E3E24F3"/>
    <w:rsid w:val="5E547F68"/>
    <w:rsid w:val="5E602469"/>
    <w:rsid w:val="5E8048B9"/>
    <w:rsid w:val="5EE66E12"/>
    <w:rsid w:val="5EFA466C"/>
    <w:rsid w:val="5EFD23AE"/>
    <w:rsid w:val="5F217E4A"/>
    <w:rsid w:val="5F3F6522"/>
    <w:rsid w:val="5F434264"/>
    <w:rsid w:val="5F4955F3"/>
    <w:rsid w:val="5F5606F5"/>
    <w:rsid w:val="5FC44C79"/>
    <w:rsid w:val="5FD21144"/>
    <w:rsid w:val="5FE61D4E"/>
    <w:rsid w:val="5FEB2206"/>
    <w:rsid w:val="5FFE1F39"/>
    <w:rsid w:val="601A2EBA"/>
    <w:rsid w:val="602045A6"/>
    <w:rsid w:val="605F016D"/>
    <w:rsid w:val="60A7024A"/>
    <w:rsid w:val="60B151FE"/>
    <w:rsid w:val="61396B38"/>
    <w:rsid w:val="613B0F6B"/>
    <w:rsid w:val="614147D4"/>
    <w:rsid w:val="6142054C"/>
    <w:rsid w:val="615D5386"/>
    <w:rsid w:val="616B1851"/>
    <w:rsid w:val="616F3824"/>
    <w:rsid w:val="61720E31"/>
    <w:rsid w:val="61812E22"/>
    <w:rsid w:val="618943CD"/>
    <w:rsid w:val="619F24BE"/>
    <w:rsid w:val="61BF394A"/>
    <w:rsid w:val="61C947C9"/>
    <w:rsid w:val="620F3203"/>
    <w:rsid w:val="62143C96"/>
    <w:rsid w:val="628F77C1"/>
    <w:rsid w:val="62A80882"/>
    <w:rsid w:val="62CA6A4B"/>
    <w:rsid w:val="63041F5D"/>
    <w:rsid w:val="630755A9"/>
    <w:rsid w:val="636649C5"/>
    <w:rsid w:val="63974B7F"/>
    <w:rsid w:val="63CD05A1"/>
    <w:rsid w:val="63D37B6A"/>
    <w:rsid w:val="640D45CB"/>
    <w:rsid w:val="64155AA4"/>
    <w:rsid w:val="641D6FC0"/>
    <w:rsid w:val="642E6B65"/>
    <w:rsid w:val="643A775F"/>
    <w:rsid w:val="644665A5"/>
    <w:rsid w:val="644840CB"/>
    <w:rsid w:val="64590086"/>
    <w:rsid w:val="64B11C70"/>
    <w:rsid w:val="64B427C2"/>
    <w:rsid w:val="64FD3107"/>
    <w:rsid w:val="653E02E3"/>
    <w:rsid w:val="65420B1A"/>
    <w:rsid w:val="654725D5"/>
    <w:rsid w:val="655A2308"/>
    <w:rsid w:val="655A5D7E"/>
    <w:rsid w:val="656B1A72"/>
    <w:rsid w:val="656E7B61"/>
    <w:rsid w:val="65BB267B"/>
    <w:rsid w:val="65BF660F"/>
    <w:rsid w:val="65CB4FB4"/>
    <w:rsid w:val="65DA6FA5"/>
    <w:rsid w:val="65E25E59"/>
    <w:rsid w:val="65ED7172"/>
    <w:rsid w:val="660E6C4E"/>
    <w:rsid w:val="66140709"/>
    <w:rsid w:val="661A55F3"/>
    <w:rsid w:val="661C580F"/>
    <w:rsid w:val="66303069"/>
    <w:rsid w:val="66507267"/>
    <w:rsid w:val="66666A8A"/>
    <w:rsid w:val="666A657B"/>
    <w:rsid w:val="66840855"/>
    <w:rsid w:val="668A09CB"/>
    <w:rsid w:val="66CA7019"/>
    <w:rsid w:val="66DE0D17"/>
    <w:rsid w:val="66EB02F3"/>
    <w:rsid w:val="67242BCD"/>
    <w:rsid w:val="67397CFB"/>
    <w:rsid w:val="6780592A"/>
    <w:rsid w:val="6796339F"/>
    <w:rsid w:val="67D85766"/>
    <w:rsid w:val="680B5B3B"/>
    <w:rsid w:val="6817003C"/>
    <w:rsid w:val="683055A2"/>
    <w:rsid w:val="68694610"/>
    <w:rsid w:val="68752FB5"/>
    <w:rsid w:val="689A6E14"/>
    <w:rsid w:val="689D309A"/>
    <w:rsid w:val="68A65864"/>
    <w:rsid w:val="690F6F65"/>
    <w:rsid w:val="69194288"/>
    <w:rsid w:val="69232A11"/>
    <w:rsid w:val="69272501"/>
    <w:rsid w:val="692D1AE1"/>
    <w:rsid w:val="6942733B"/>
    <w:rsid w:val="69531548"/>
    <w:rsid w:val="69605A13"/>
    <w:rsid w:val="698536CB"/>
    <w:rsid w:val="69967687"/>
    <w:rsid w:val="69B3090F"/>
    <w:rsid w:val="69BD4C13"/>
    <w:rsid w:val="69C30412"/>
    <w:rsid w:val="69C529B4"/>
    <w:rsid w:val="6A580905"/>
    <w:rsid w:val="6AA54025"/>
    <w:rsid w:val="6AA9734A"/>
    <w:rsid w:val="6AB9187F"/>
    <w:rsid w:val="6ABB3A50"/>
    <w:rsid w:val="6AC87D14"/>
    <w:rsid w:val="6AD14E1A"/>
    <w:rsid w:val="6ADC37BF"/>
    <w:rsid w:val="6B2036AC"/>
    <w:rsid w:val="6B325242"/>
    <w:rsid w:val="6B9D2F4E"/>
    <w:rsid w:val="6B9D6AAA"/>
    <w:rsid w:val="6BA02A3F"/>
    <w:rsid w:val="6BAD7D4E"/>
    <w:rsid w:val="6BAF2C82"/>
    <w:rsid w:val="6BB169FA"/>
    <w:rsid w:val="6BD9AD3A"/>
    <w:rsid w:val="6BDA5F51"/>
    <w:rsid w:val="6C506213"/>
    <w:rsid w:val="6C783074"/>
    <w:rsid w:val="6CA125CA"/>
    <w:rsid w:val="6CA87DFD"/>
    <w:rsid w:val="6CC91B21"/>
    <w:rsid w:val="6CD10307"/>
    <w:rsid w:val="6CD96208"/>
    <w:rsid w:val="6CFD230A"/>
    <w:rsid w:val="6D2C089D"/>
    <w:rsid w:val="6D571889"/>
    <w:rsid w:val="6D5B4E6F"/>
    <w:rsid w:val="6D605FE2"/>
    <w:rsid w:val="6D8048D6"/>
    <w:rsid w:val="6D8141AA"/>
    <w:rsid w:val="6D9258E0"/>
    <w:rsid w:val="6DC122CC"/>
    <w:rsid w:val="6DE909DA"/>
    <w:rsid w:val="6E1374F8"/>
    <w:rsid w:val="6E337B9A"/>
    <w:rsid w:val="6E3D4575"/>
    <w:rsid w:val="6E461E74"/>
    <w:rsid w:val="6E4C47B8"/>
    <w:rsid w:val="6E8973E6"/>
    <w:rsid w:val="6EA445F4"/>
    <w:rsid w:val="6EAF68FD"/>
    <w:rsid w:val="6ED0403F"/>
    <w:rsid w:val="6EFC61DE"/>
    <w:rsid w:val="6F094457"/>
    <w:rsid w:val="6F1277AF"/>
    <w:rsid w:val="6F871F4B"/>
    <w:rsid w:val="6FA81EC2"/>
    <w:rsid w:val="6FAA5C3A"/>
    <w:rsid w:val="6FCC795E"/>
    <w:rsid w:val="6FEF7AF1"/>
    <w:rsid w:val="6FF3138F"/>
    <w:rsid w:val="704936A5"/>
    <w:rsid w:val="704A4BF1"/>
    <w:rsid w:val="705A50E3"/>
    <w:rsid w:val="7073669D"/>
    <w:rsid w:val="70932B72"/>
    <w:rsid w:val="70B14DA6"/>
    <w:rsid w:val="70BF74C3"/>
    <w:rsid w:val="70FC4273"/>
    <w:rsid w:val="71031AA6"/>
    <w:rsid w:val="71066EA0"/>
    <w:rsid w:val="71072C18"/>
    <w:rsid w:val="710B6BAC"/>
    <w:rsid w:val="7128150C"/>
    <w:rsid w:val="71500A63"/>
    <w:rsid w:val="71777E63"/>
    <w:rsid w:val="71DC40A5"/>
    <w:rsid w:val="71F633B8"/>
    <w:rsid w:val="7278201F"/>
    <w:rsid w:val="7295497F"/>
    <w:rsid w:val="72A75159"/>
    <w:rsid w:val="72E43211"/>
    <w:rsid w:val="72FF004B"/>
    <w:rsid w:val="731A1328"/>
    <w:rsid w:val="73297B4B"/>
    <w:rsid w:val="73410663"/>
    <w:rsid w:val="734B3290"/>
    <w:rsid w:val="73512306"/>
    <w:rsid w:val="73571C35"/>
    <w:rsid w:val="73758902"/>
    <w:rsid w:val="73B2330F"/>
    <w:rsid w:val="73F0491D"/>
    <w:rsid w:val="74143FCA"/>
    <w:rsid w:val="74192817"/>
    <w:rsid w:val="74251D33"/>
    <w:rsid w:val="742C1313"/>
    <w:rsid w:val="7460376C"/>
    <w:rsid w:val="746A3BEA"/>
    <w:rsid w:val="74736F42"/>
    <w:rsid w:val="749F1AE5"/>
    <w:rsid w:val="74BE7A92"/>
    <w:rsid w:val="74FF8C7C"/>
    <w:rsid w:val="751122B7"/>
    <w:rsid w:val="751678CE"/>
    <w:rsid w:val="75410DEE"/>
    <w:rsid w:val="75A35223"/>
    <w:rsid w:val="75B3511C"/>
    <w:rsid w:val="75EB48B6"/>
    <w:rsid w:val="760E16A4"/>
    <w:rsid w:val="76393874"/>
    <w:rsid w:val="764010A6"/>
    <w:rsid w:val="767C5143"/>
    <w:rsid w:val="768216BE"/>
    <w:rsid w:val="76B31878"/>
    <w:rsid w:val="76B4674A"/>
    <w:rsid w:val="76B92C06"/>
    <w:rsid w:val="76EE3652"/>
    <w:rsid w:val="76FB6D7B"/>
    <w:rsid w:val="76FEA54E"/>
    <w:rsid w:val="770A1AAA"/>
    <w:rsid w:val="770C71DA"/>
    <w:rsid w:val="774E77F3"/>
    <w:rsid w:val="77651D73"/>
    <w:rsid w:val="77884AB3"/>
    <w:rsid w:val="779F1DFC"/>
    <w:rsid w:val="77E65C7D"/>
    <w:rsid w:val="77FA5285"/>
    <w:rsid w:val="78153E6C"/>
    <w:rsid w:val="7840713B"/>
    <w:rsid w:val="78961451"/>
    <w:rsid w:val="78B47B29"/>
    <w:rsid w:val="78D2453A"/>
    <w:rsid w:val="78D635FC"/>
    <w:rsid w:val="78F21029"/>
    <w:rsid w:val="78FA0A94"/>
    <w:rsid w:val="790A7749"/>
    <w:rsid w:val="7919798C"/>
    <w:rsid w:val="791A5BDE"/>
    <w:rsid w:val="79246A5D"/>
    <w:rsid w:val="79346574"/>
    <w:rsid w:val="796E3CC3"/>
    <w:rsid w:val="797A6B4E"/>
    <w:rsid w:val="79A436FA"/>
    <w:rsid w:val="79A6466D"/>
    <w:rsid w:val="79B3393D"/>
    <w:rsid w:val="79D73ACF"/>
    <w:rsid w:val="7A592736"/>
    <w:rsid w:val="7AAF05A8"/>
    <w:rsid w:val="7AFD1314"/>
    <w:rsid w:val="7B095F0A"/>
    <w:rsid w:val="7B0F54EB"/>
    <w:rsid w:val="7B2F90FD"/>
    <w:rsid w:val="7B3E36DA"/>
    <w:rsid w:val="7B615D46"/>
    <w:rsid w:val="7B66118D"/>
    <w:rsid w:val="7B7D4D04"/>
    <w:rsid w:val="7B8BE4B4"/>
    <w:rsid w:val="7BD17960"/>
    <w:rsid w:val="7BEB3862"/>
    <w:rsid w:val="7BED557B"/>
    <w:rsid w:val="7BF1074D"/>
    <w:rsid w:val="7C224DAA"/>
    <w:rsid w:val="7C291D08"/>
    <w:rsid w:val="7C3F595C"/>
    <w:rsid w:val="7C440929"/>
    <w:rsid w:val="7C480CB4"/>
    <w:rsid w:val="7C4D62CB"/>
    <w:rsid w:val="7C507B69"/>
    <w:rsid w:val="7C5533D1"/>
    <w:rsid w:val="7C855A65"/>
    <w:rsid w:val="7C914409"/>
    <w:rsid w:val="7CA36E25"/>
    <w:rsid w:val="7CD04B69"/>
    <w:rsid w:val="7CD9190C"/>
    <w:rsid w:val="7CF95B0B"/>
    <w:rsid w:val="7D140B97"/>
    <w:rsid w:val="7D2A03BA"/>
    <w:rsid w:val="7D2E21FE"/>
    <w:rsid w:val="7D3134F6"/>
    <w:rsid w:val="7D6B2EAC"/>
    <w:rsid w:val="7D755AD9"/>
    <w:rsid w:val="7D87580C"/>
    <w:rsid w:val="7D935F5F"/>
    <w:rsid w:val="7DC9372F"/>
    <w:rsid w:val="7DD87E16"/>
    <w:rsid w:val="7E19444E"/>
    <w:rsid w:val="7E3C65F7"/>
    <w:rsid w:val="7E5576B9"/>
    <w:rsid w:val="7E5D031B"/>
    <w:rsid w:val="7E7A711F"/>
    <w:rsid w:val="7E924469"/>
    <w:rsid w:val="7E926217"/>
    <w:rsid w:val="7EA30424"/>
    <w:rsid w:val="7EB16167"/>
    <w:rsid w:val="7EED8758"/>
    <w:rsid w:val="7EF781C9"/>
    <w:rsid w:val="7F654B1F"/>
    <w:rsid w:val="7F761695"/>
    <w:rsid w:val="7F932247"/>
    <w:rsid w:val="7F9C4E6B"/>
    <w:rsid w:val="7FAB99F6"/>
    <w:rsid w:val="7FB7FA62"/>
    <w:rsid w:val="7FB81CAD"/>
    <w:rsid w:val="7FB9A715"/>
    <w:rsid w:val="7FC2066F"/>
    <w:rsid w:val="7FDD5BB8"/>
    <w:rsid w:val="7FEC7BA9"/>
    <w:rsid w:val="7FF52F01"/>
    <w:rsid w:val="7FF60A27"/>
    <w:rsid w:val="7FFFE6DF"/>
    <w:rsid w:val="8FD61653"/>
    <w:rsid w:val="AC2FBA72"/>
    <w:rsid w:val="B7DED5BA"/>
    <w:rsid w:val="BE3F632E"/>
    <w:rsid w:val="BE775192"/>
    <w:rsid w:val="BECAF6A1"/>
    <w:rsid w:val="BF9B221C"/>
    <w:rsid w:val="D7DE24D4"/>
    <w:rsid w:val="DE5FC2C1"/>
    <w:rsid w:val="DFFF798B"/>
    <w:rsid w:val="EBBFEC06"/>
    <w:rsid w:val="ED7F047E"/>
    <w:rsid w:val="EDD7F086"/>
    <w:rsid w:val="EE9FF9E9"/>
    <w:rsid w:val="EFFE74F1"/>
    <w:rsid w:val="F4772337"/>
    <w:rsid w:val="F6B79BB5"/>
    <w:rsid w:val="F6DF7260"/>
    <w:rsid w:val="F967178A"/>
    <w:rsid w:val="F99F41D1"/>
    <w:rsid w:val="FB7F4390"/>
    <w:rsid w:val="FBB7D675"/>
    <w:rsid w:val="FCFF78FB"/>
    <w:rsid w:val="FD33EEA6"/>
    <w:rsid w:val="FDFC99B8"/>
    <w:rsid w:val="FF37F5EF"/>
    <w:rsid w:val="FF7C081A"/>
    <w:rsid w:val="FF8D5ACB"/>
    <w:rsid w:val="FFBD52A3"/>
    <w:rsid w:val="FFF6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140" w:after="140"/>
      <w:outlineLvl w:val="1"/>
    </w:pPr>
    <w:rPr>
      <w:rFonts w:ascii="等线 Light" w:hAnsi="等线 Light" w:eastAsia="华文宋体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qFormat/>
    <w:uiPriority w:val="1"/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Arial Unicode MS" w:hAnsi="Arial Unicode MS" w:eastAsia="Arial Unicode MS" w:cs="Arial Unicode MS"/>
      <w:sz w:val="29"/>
      <w:szCs w:val="29"/>
      <w:lang w:val="zh-CN" w:bidi="zh-CN"/>
    </w:rPr>
  </w:style>
  <w:style w:type="paragraph" w:styleId="7">
    <w:name w:val="Plain Text"/>
    <w:basedOn w:val="1"/>
    <w:qFormat/>
    <w:uiPriority w:val="0"/>
    <w:rPr>
      <w:rFonts w:ascii="宋体" w:hAnsi="Courier New" w:cs="Century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 w:firstLine="0" w:firstLineChars="0"/>
    </w:pPr>
    <w:rPr>
      <w:rFonts w:ascii="Times New Roman" w:hAnsi="Times New Roman" w:eastAsia="仿宋" w:cs="宋体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771CAA"/>
      <w:u w:val="single"/>
    </w:rPr>
  </w:style>
  <w:style w:type="character" w:styleId="17">
    <w:name w:val="Emphasis"/>
    <w:basedOn w:val="14"/>
    <w:qFormat/>
    <w:uiPriority w:val="0"/>
    <w:rPr>
      <w:color w:val="F73131"/>
    </w:rPr>
  </w:style>
  <w:style w:type="character" w:styleId="18">
    <w:name w:val="Hyperlink"/>
    <w:basedOn w:val="14"/>
    <w:qFormat/>
    <w:uiPriority w:val="0"/>
    <w:rPr>
      <w:color w:val="2440B3"/>
      <w:u w:val="single"/>
    </w:rPr>
  </w:style>
  <w:style w:type="character" w:styleId="19">
    <w:name w:val="HTML Cite"/>
    <w:basedOn w:val="14"/>
    <w:qFormat/>
    <w:uiPriority w:val="0"/>
    <w:rPr>
      <w:vanish/>
      <w:color w:val="008000"/>
      <w:sz w:val="21"/>
      <w:szCs w:val="21"/>
      <w:shd w:val="clear" w:color="auto" w:fill="FFFFFF"/>
    </w:rPr>
  </w:style>
  <w:style w:type="paragraph" w:customStyle="1" w:styleId="2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</w:rPr>
  </w:style>
  <w:style w:type="character" w:customStyle="1" w:styleId="21">
    <w:name w:val="c-icon28"/>
    <w:basedOn w:val="14"/>
    <w:qFormat/>
    <w:uiPriority w:val="0"/>
  </w:style>
  <w:style w:type="character" w:customStyle="1" w:styleId="22">
    <w:name w:val="hover26"/>
    <w:basedOn w:val="14"/>
    <w:qFormat/>
    <w:uiPriority w:val="0"/>
  </w:style>
  <w:style w:type="character" w:customStyle="1" w:styleId="23">
    <w:name w:val="hover27"/>
    <w:basedOn w:val="14"/>
    <w:qFormat/>
    <w:uiPriority w:val="0"/>
    <w:rPr>
      <w:color w:val="315EFB"/>
    </w:rPr>
  </w:style>
  <w:style w:type="character" w:customStyle="1" w:styleId="24">
    <w:name w:val="now1"/>
    <w:basedOn w:val="14"/>
    <w:qFormat/>
    <w:uiPriority w:val="0"/>
    <w:rPr>
      <w:color w:val="FFFFFF"/>
      <w:shd w:val="clear" w:color="auto" w:fill="4E4E4E"/>
    </w:rPr>
  </w:style>
  <w:style w:type="character" w:customStyle="1" w:styleId="25">
    <w:name w:val="current3"/>
    <w:basedOn w:val="14"/>
    <w:qFormat/>
    <w:uiPriority w:val="0"/>
    <w:rPr>
      <w:color w:val="FFFFFF"/>
      <w:shd w:val="clear" w:color="auto" w:fill="4E4E4E"/>
    </w:rPr>
  </w:style>
  <w:style w:type="character" w:customStyle="1" w:styleId="26">
    <w:name w:val="bsharetext"/>
    <w:basedOn w:val="14"/>
    <w:qFormat/>
    <w:uiPriority w:val="0"/>
  </w:style>
  <w:style w:type="character" w:customStyle="1" w:styleId="27">
    <w:name w:val="current2"/>
    <w:basedOn w:val="14"/>
    <w:qFormat/>
    <w:uiPriority w:val="0"/>
    <w:rPr>
      <w:color w:val="FFFFFF"/>
      <w:shd w:val="clear" w:color="auto" w:fill="4E4E4E"/>
    </w:rPr>
  </w:style>
  <w:style w:type="character" w:customStyle="1" w:styleId="28">
    <w:name w:val="post_wemedia_info1"/>
    <w:basedOn w:val="14"/>
    <w:qFormat/>
    <w:uiPriority w:val="0"/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character" w:customStyle="1" w:styleId="30">
    <w:name w:val="10"/>
    <w:basedOn w:val="14"/>
    <w:qFormat/>
    <w:uiPriority w:val="0"/>
    <w:rPr>
      <w:rFonts w:hint="default" w:ascii="Times New Roman" w:hAnsi="Times New Roman" w:cs="Times New Roman"/>
    </w:rPr>
  </w:style>
  <w:style w:type="character" w:customStyle="1" w:styleId="31">
    <w:name w:val="15"/>
    <w:basedOn w:val="14"/>
    <w:qFormat/>
    <w:uiPriority w:val="0"/>
    <w:rPr>
      <w:rFonts w:hint="default" w:ascii="Times New Roman" w:hAnsi="Times New Roman" w:cs="Times New Roman"/>
      <w:b/>
    </w:rPr>
  </w:style>
  <w:style w:type="paragraph" w:customStyle="1" w:styleId="32">
    <w:name w:val="Compact"/>
    <w:qFormat/>
    <w:uiPriority w:val="0"/>
    <w:pPr>
      <w:spacing w:before="36" w:beforeAutospacing="0" w:after="36" w:afterAutospacing="0"/>
      <w:ind w:firstLine="560" w:firstLineChars="200"/>
      <w:jc w:val="both"/>
    </w:pPr>
    <w:rPr>
      <w:rFonts w:hint="eastAsia" w:ascii="微软雅黑" w:hAnsi="微软雅黑" w:eastAsia="微软雅黑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9745</Words>
  <Characters>10076</Characters>
  <Lines>1</Lines>
  <Paragraphs>1</Paragraphs>
  <TotalTime>39</TotalTime>
  <ScaleCrop>false</ScaleCrop>
  <LinksUpToDate>false</LinksUpToDate>
  <CharactersWithSpaces>10080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2020-11-19T05:55:00Z</dcterms:created>
  <dc:creator>Administrator</dc:creator>
  <cp:lastModifiedBy>XYJ</cp:lastModifiedBy>
  <cp:lastPrinted>2025-04-07T07:20:00Z</cp:lastPrinted>
  <dcterms:modified xsi:type="dcterms:W3CDTF">2025-05-26T09:06:03Z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A908CB6865334A8B89D0211E6A4B02BB_13</vt:lpwstr>
  </property>
  <property fmtid="{D5CDD505-2E9C-101B-9397-08002B2CF9AE}" pid="4" name="KSOTemplateDocerSaveRecord">
    <vt:lpwstr>eyJoZGlkIjoiNTJhNjEwMjA4Zjc1OGQ3YzUxYzU4OWY3YTcyNzVlMTUiLCJ1c2VySWQiOiI0NzIzNTg5NjUifQ==</vt:lpwstr>
  </property>
</Properties>
</file>