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sz w:val="32"/>
          <w:szCs w:val="32"/>
        </w:rPr>
        <w:t>附件2</w:t>
      </w:r>
    </w:p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县政府门户网站内容保障表</w:t>
      </w:r>
    </w:p>
    <w:p>
      <w:pPr>
        <w:jc w:val="center"/>
        <w:rPr>
          <w:rFonts w:hint="eastAsia"/>
          <w:b/>
          <w:bCs/>
          <w:sz w:val="15"/>
          <w:szCs w:val="15"/>
        </w:rPr>
      </w:pPr>
    </w:p>
    <w:tbl>
      <w:tblPr>
        <w:tblStyle w:val="5"/>
        <w:tblW w:w="142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350"/>
        <w:gridCol w:w="1987"/>
        <w:gridCol w:w="1716"/>
        <w:gridCol w:w="3096"/>
        <w:gridCol w:w="3072"/>
        <w:gridCol w:w="2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98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  <w:t>序号</w:t>
            </w:r>
          </w:p>
        </w:tc>
        <w:tc>
          <w:tcPr>
            <w:tcW w:w="505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  <w:t>栏目名称</w:t>
            </w:r>
          </w:p>
        </w:tc>
        <w:tc>
          <w:tcPr>
            <w:tcW w:w="309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  <w:t>简要说明</w:t>
            </w:r>
          </w:p>
        </w:tc>
        <w:tc>
          <w:tcPr>
            <w:tcW w:w="307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  <w:t>更新要求</w:t>
            </w:r>
          </w:p>
        </w:tc>
        <w:tc>
          <w:tcPr>
            <w:tcW w:w="253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一级栏目</w:t>
            </w:r>
          </w:p>
        </w:tc>
        <w:tc>
          <w:tcPr>
            <w:tcW w:w="19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二级栏目</w:t>
            </w: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>三级栏目</w:t>
            </w:r>
          </w:p>
        </w:tc>
        <w:tc>
          <w:tcPr>
            <w:tcW w:w="309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3072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532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restart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35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新闻中心</w:t>
            </w:r>
          </w:p>
        </w:tc>
        <w:tc>
          <w:tcPr>
            <w:tcW w:w="19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遂溪要闻</w:t>
            </w: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领导活动、重大新闻</w:t>
            </w:r>
          </w:p>
        </w:tc>
        <w:tc>
          <w:tcPr>
            <w:tcW w:w="30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实时更新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县政府办、县委新闻办、</w:t>
            </w: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县委宣传部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基层动态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3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各镇、各单位工作动态</w:t>
            </w:r>
          </w:p>
        </w:tc>
        <w:tc>
          <w:tcPr>
            <w:tcW w:w="30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各单位子网站更新后，主页同步显示</w:t>
            </w:r>
          </w:p>
        </w:tc>
        <w:tc>
          <w:tcPr>
            <w:tcW w:w="2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各镇、各单位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通知公告</w:t>
            </w:r>
          </w:p>
        </w:tc>
        <w:tc>
          <w:tcPr>
            <w:tcW w:w="17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公告公示</w:t>
            </w:r>
          </w:p>
        </w:tc>
        <w:tc>
          <w:tcPr>
            <w:tcW w:w="3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通知公告信息</w:t>
            </w:r>
          </w:p>
        </w:tc>
        <w:tc>
          <w:tcPr>
            <w:tcW w:w="30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实时更新</w:t>
            </w:r>
          </w:p>
        </w:tc>
        <w:tc>
          <w:tcPr>
            <w:tcW w:w="2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各镇、各单位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视频新闻</w:t>
            </w:r>
          </w:p>
        </w:tc>
        <w:tc>
          <w:tcPr>
            <w:tcW w:w="17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3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视频新闻</w:t>
            </w:r>
          </w:p>
        </w:tc>
        <w:tc>
          <w:tcPr>
            <w:tcW w:w="30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遂溪新闻每日更新</w:t>
            </w:r>
          </w:p>
        </w:tc>
        <w:tc>
          <w:tcPr>
            <w:tcW w:w="2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县广播电视台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政声传递</w:t>
            </w:r>
          </w:p>
        </w:tc>
        <w:tc>
          <w:tcPr>
            <w:tcW w:w="17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3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链接广东省人民政府网站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信息推送</w:t>
            </w:r>
          </w:p>
        </w:tc>
        <w:tc>
          <w:tcPr>
            <w:tcW w:w="30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实时更新</w:t>
            </w:r>
          </w:p>
        </w:tc>
        <w:tc>
          <w:tcPr>
            <w:tcW w:w="2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县政数局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手机简报</w:t>
            </w:r>
          </w:p>
        </w:tc>
        <w:tc>
          <w:tcPr>
            <w:tcW w:w="17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工作简报</w:t>
            </w:r>
          </w:p>
        </w:tc>
        <w:tc>
          <w:tcPr>
            <w:tcW w:w="30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每年至少更新一次</w:t>
            </w:r>
          </w:p>
        </w:tc>
        <w:tc>
          <w:tcPr>
            <w:tcW w:w="2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县委宣传部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98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5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  <w:t>走进遂溪</w:t>
            </w:r>
          </w:p>
        </w:tc>
        <w:tc>
          <w:tcPr>
            <w:tcW w:w="198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遂溪概况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  <w:t>行政区划</w:t>
            </w:r>
          </w:p>
        </w:tc>
        <w:tc>
          <w:tcPr>
            <w:tcW w:w="3096" w:type="dxa"/>
            <w:vMerge w:val="restar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  <w:p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文字内容及图片</w:t>
            </w:r>
          </w:p>
        </w:tc>
        <w:tc>
          <w:tcPr>
            <w:tcW w:w="307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首次发布后，有变化更新</w:t>
            </w:r>
          </w:p>
        </w:tc>
        <w:tc>
          <w:tcPr>
            <w:tcW w:w="253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县志办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历史沿革</w:t>
            </w:r>
          </w:p>
        </w:tc>
        <w:tc>
          <w:tcPr>
            <w:tcW w:w="309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53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地理资源</w:t>
            </w:r>
          </w:p>
        </w:tc>
        <w:tc>
          <w:tcPr>
            <w:tcW w:w="3096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2532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各镇简介</w:t>
            </w:r>
          </w:p>
        </w:tc>
        <w:tc>
          <w:tcPr>
            <w:tcW w:w="3096" w:type="dxa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文字资料及图片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各镇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遂溪年鉴</w:t>
            </w:r>
          </w:p>
        </w:tc>
        <w:tc>
          <w:tcPr>
            <w:tcW w:w="17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09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遂溪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经济社会等发展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纪实，文字资料及图片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每年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县志办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遂溪文化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遂溪历史文化、民俗风情等文字资料及图片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文化广电旅游体育局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98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  <w:t>红色遂溪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遂溪党史</w:t>
            </w:r>
          </w:p>
        </w:tc>
        <w:tc>
          <w:tcPr>
            <w:tcW w:w="309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图文资料、视频等</w:t>
            </w:r>
          </w:p>
        </w:tc>
        <w:tc>
          <w:tcPr>
            <w:tcW w:w="307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首次发布后，有变化更新</w:t>
            </w:r>
          </w:p>
        </w:tc>
        <w:tc>
          <w:tcPr>
            <w:tcW w:w="253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党史办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红色教育基地</w:t>
            </w: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革命老区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图文资料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县老区办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8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eastAsia="zh-CN"/>
              </w:rPr>
              <w:t>儒美遂溪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美丽遂溪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遂溪宣传片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县委宣传部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美文遂溪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与遂溪有关的诗文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县文联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图看遂溪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遂溪美景图片、照片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县摄影协会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eastAsia="zh-CN"/>
              </w:rPr>
              <w:t>名优特产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遂溪特色工农文产品（含获得国家地理性标志产品）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县市场监督管理局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县农业农村局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8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 w:val="44"/>
                <w:szCs w:val="4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35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highlight w:val="none"/>
                <w:lang w:val="en-US" w:eastAsia="zh-CN"/>
              </w:rPr>
              <w:t>招商引资</w:t>
            </w: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遂溪名片</w:t>
            </w:r>
          </w:p>
        </w:tc>
        <w:tc>
          <w:tcPr>
            <w:tcW w:w="1716" w:type="dxa"/>
            <w:vAlign w:val="center"/>
          </w:tcPr>
          <w:p>
            <w:pPr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ascii="Times New Roman" w:hAnsi="宋体" w:eastAsia="宋体"/>
                <w:color w:val="auto"/>
                <w:spacing w:val="-6"/>
                <w:kern w:val="0"/>
                <w:sz w:val="23"/>
                <w:szCs w:val="23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县获得的省以上名誉奖章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县招商局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498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highlight w:val="yellow"/>
                <w:vertAlign w:val="baseline"/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eastAsia="zh-CN"/>
              </w:rPr>
              <w:t>工业园区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Times New Roman" w:hAnsi="宋体" w:eastAsia="宋体"/>
                <w:color w:val="auto"/>
                <w:spacing w:val="-6"/>
                <w:kern w:val="0"/>
                <w:sz w:val="23"/>
                <w:szCs w:val="23"/>
                <w:highlight w:val="yellow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县工业园区管委会机构职能、园区规划、办事服务等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县工业园区管委会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498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highlight w:val="yellow"/>
                <w:vertAlign w:val="baseline"/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  <w:t xml:space="preserve">    招商资讯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ascii="Times New Roman" w:hAnsi="宋体" w:eastAsia="宋体"/>
                <w:color w:val="auto"/>
                <w:spacing w:val="-6"/>
                <w:kern w:val="0"/>
                <w:sz w:val="23"/>
                <w:szCs w:val="23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县、镇招商信息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县招商局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498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highlight w:val="yellow"/>
                <w:vertAlign w:val="baseline"/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政务服务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ascii="Times New Roman" w:hAnsi="宋体" w:eastAsia="宋体"/>
                <w:color w:val="auto"/>
                <w:spacing w:val="-6"/>
                <w:kern w:val="0"/>
                <w:sz w:val="23"/>
                <w:szCs w:val="23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实体办事大厅基本情况，预约电话，便民利企服务信息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县行政服务中心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498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highlight w:val="yellow"/>
                <w:vertAlign w:val="baseline"/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涉企法规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ascii="Times New Roman" w:hAnsi="宋体" w:eastAsia="宋体"/>
                <w:color w:val="auto"/>
                <w:spacing w:val="-6"/>
                <w:kern w:val="0"/>
                <w:sz w:val="23"/>
                <w:szCs w:val="23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各级涉企利企信息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科工贸和信息化局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县市场监督管理局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498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highlight w:val="yellow"/>
                <w:vertAlign w:val="baseline"/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eastAsia="zh-CN"/>
              </w:rPr>
              <w:t>名优企业</w:t>
            </w:r>
          </w:p>
        </w:tc>
        <w:tc>
          <w:tcPr>
            <w:tcW w:w="1716" w:type="dxa"/>
            <w:vAlign w:val="center"/>
          </w:tcPr>
          <w:p>
            <w:pPr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ascii="Times New Roman" w:hAnsi="宋体" w:eastAsia="宋体"/>
                <w:color w:val="auto"/>
                <w:spacing w:val="-6"/>
                <w:kern w:val="0"/>
                <w:sz w:val="23"/>
                <w:szCs w:val="23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相关企业简介(图文资料）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科工贸和信息化局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498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</w:p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 w:val="0"/>
                <w:sz w:val="44"/>
                <w:szCs w:val="4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信息公开</w:t>
            </w:r>
          </w:p>
        </w:tc>
        <w:tc>
          <w:tcPr>
            <w:tcW w:w="1987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领导分工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县委领导</w:t>
            </w:r>
          </w:p>
        </w:tc>
        <w:tc>
          <w:tcPr>
            <w:tcW w:w="3096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4"/>
                <w:szCs w:val="24"/>
              </w:rPr>
              <w:t>领导职务、照片、简历、分工</w:t>
            </w:r>
          </w:p>
        </w:tc>
        <w:tc>
          <w:tcPr>
            <w:tcW w:w="307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县委办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县人大领导</w:t>
            </w:r>
          </w:p>
        </w:tc>
        <w:tc>
          <w:tcPr>
            <w:tcW w:w="3096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4"/>
                <w:szCs w:val="24"/>
              </w:rPr>
              <w:t>领导职务、照片、简历、分工</w:t>
            </w: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人大办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县政府领导</w:t>
            </w:r>
          </w:p>
        </w:tc>
        <w:tc>
          <w:tcPr>
            <w:tcW w:w="3096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4"/>
                <w:szCs w:val="24"/>
              </w:rPr>
              <w:t>领导职务、照片、简历、分工</w:t>
            </w: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县政府办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县政协领导</w:t>
            </w:r>
          </w:p>
        </w:tc>
        <w:tc>
          <w:tcPr>
            <w:tcW w:w="3096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4"/>
                <w:szCs w:val="24"/>
              </w:rPr>
              <w:t>领导职务、照片、简历、分工</w:t>
            </w: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政协办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县纪委领导</w:t>
            </w:r>
          </w:p>
        </w:tc>
        <w:tc>
          <w:tcPr>
            <w:tcW w:w="3096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4"/>
                <w:szCs w:val="24"/>
              </w:rPr>
              <w:t>领导职务、照片、简历、分工</w:t>
            </w: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县纪委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政府机构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政府机构信息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县政府办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统计数据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经济和社会发展统计信息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每月、每季、每年更新相关统计信息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统计局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财政信息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财政预决算、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三公”经费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财政专项信息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每年最少更新一次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县财政预算每年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人大批复后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20日内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财政局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行政许可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行政许可目录、实施清单等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县各政务实施单位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发展规划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经济社会发展规划、专项规划、区域规划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发改局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人事信息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人事任免、公开招考、职称评聘等信息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县委组织部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、县人社局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规范文件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县政府及办公室出台的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  <w:t>规范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性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文件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每年最少更新一次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规范文件制定后5天内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发布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县府办及各行政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职能部门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政策解读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国家、省、市、县发布的政策文件解读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规范文件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同时发布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县政府办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其他文件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县政府及办公室出台的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文件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县政府办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应急管理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突发公共事件的应急预案、预警信息及应对情况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文件制定后5天内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发布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实时更新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应急管理局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信息公开年报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政府信息公开年度报告及统计信息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县政府办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政府公报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政府公报、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政府工作报告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县府办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议案提案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人大、政协议案提案、代表建议、答复信息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随时更新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县人大、县政协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行政处罚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量裁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行政处罚自由裁量权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规定、标准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  <w:t>有行政执法权的县直单位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五公开专栏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决策公开</w:t>
            </w:r>
          </w:p>
        </w:tc>
        <w:tc>
          <w:tcPr>
            <w:tcW w:w="309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文件、政策、项目、</w:t>
            </w:r>
          </w:p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资金等公示公开</w:t>
            </w:r>
          </w:p>
        </w:tc>
        <w:tc>
          <w:tcPr>
            <w:tcW w:w="307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文件制定后5天内更新</w:t>
            </w:r>
          </w:p>
        </w:tc>
        <w:tc>
          <w:tcPr>
            <w:tcW w:w="253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县政府办、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各行政职能部门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执行公开</w:t>
            </w: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管理公开</w:t>
            </w: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服务公开</w:t>
            </w:r>
          </w:p>
        </w:tc>
        <w:tc>
          <w:tcPr>
            <w:tcW w:w="309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3072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2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结果公开</w:t>
            </w:r>
          </w:p>
        </w:tc>
        <w:tc>
          <w:tcPr>
            <w:tcW w:w="309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3072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2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公告公示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各单位招投标、环评、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土地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人员招聘等各种公示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公示制定后5日内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auto"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restart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点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领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域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息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公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开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行政审批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信息公开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行政审批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改革信息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目录管理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审批标准化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部门权责清单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每年最少更新一次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政数局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（各政务服务实施单位）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auto"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财政资金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信息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财政预决算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部门预决算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、“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三公”经费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财政专项信息</w:t>
            </w:r>
          </w:p>
        </w:tc>
        <w:tc>
          <w:tcPr>
            <w:tcW w:w="3072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财政预、决算、“三公”经费每年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更新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一次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财政预算每年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人大批复后，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其他信息制定后20天内更新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财政局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（各镇、各单位）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auto"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脱贫攻坚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信息公开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扶贫政策、措施、实施情况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扶贫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/>
              </w:rPr>
              <w:t>协作工作动态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每年最少更新一次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农业农村局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各镇、各单位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auto"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民政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信息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社会救助、医疗救助文件、政策、办理流程及相关工作动态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每年最少更新一次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auto"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公共资源配置公开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公共资源有关政策、交易公告、执法行动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每年最少更新一次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自然资源局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auto"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重大项目审批招标公开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重大项目招标中标公告公示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实时更新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各单位、各镇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住房保障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信息公开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建设信息、分配信息、住房政策、申请、公示等信息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住房和城乡建设局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食品药品安全信息公开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安全信息、专项整治、信用信息、安全事件、安全消费、案件信息、召回信息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市场监督管理局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环境保护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信息公开</w:t>
            </w:r>
          </w:p>
        </w:tc>
        <w:tc>
          <w:tcPr>
            <w:tcW w:w="3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空气质量、水环境质量、污染物排放、污染源、建设项目环评等信息公开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环境信息每月最少更新一次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生态环境局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灾害救援安全生产信息公开</w:t>
            </w:r>
          </w:p>
        </w:tc>
        <w:tc>
          <w:tcPr>
            <w:tcW w:w="3096" w:type="dxa"/>
            <w:vAlign w:val="center"/>
          </w:tcPr>
          <w:p>
            <w:pPr>
              <w:widowControl/>
              <w:spacing w:before="225" w:after="225"/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政策、事故调查报告信息、事故挂牌督办信息、事故应对处置信息、预警和预防信息、重大事故隐患曝光信息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应急管理局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价格和收费信息公开</w:t>
            </w:r>
          </w:p>
        </w:tc>
        <w:tc>
          <w:tcPr>
            <w:tcW w:w="3096" w:type="dxa"/>
            <w:vAlign w:val="center"/>
          </w:tcPr>
          <w:p>
            <w:pPr>
              <w:widowControl/>
              <w:spacing w:before="225" w:after="225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定价目录、价格标准、价格执法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发改局、县市场监督管理局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教育信息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教育动态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学生招生章程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学校财政信息公开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基本医疗卫生信息公开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医疗机构、医疗信息、医疗服务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医疗保障局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公共文化体育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信息公开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相关政策、文化活动、申报项目公示、文化活动等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文化广电旅游体育局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科技项目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信息公开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科技项目计划管理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（项目申报、验收、管理）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科工贸和信息化局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国有企业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信息公开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县国有企业基本信息企业经济运行情况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国资委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旅游市场监管信息公开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相关文件政策、旅游信息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文化广电旅游体育局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产品质量监管执法信息公开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相关标准、风险警示、检查整治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执法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市场监督管理局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就业创业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信息公开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就业政策、补贴申领、供求信息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县人力资源和社会保障局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知识产权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信息公开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知识产权政策文件、活动信息等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市场监督管理局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减税降费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信息公开</w:t>
            </w: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减税降税政策信息、办事指南、公告等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信息制定后20天内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发布，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每年最少更新一次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税务局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498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5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政民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互动</w:t>
            </w: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书记县长信箱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按时答复网上信访件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信访局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新闻发布会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每年最少一次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县政府办、县委宣传部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  <w:vertAlign w:val="baseline"/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eastAsia="zh-CN"/>
              </w:rPr>
              <w:t>微访谈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每年最少两次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县政府办、县委宣传部、县电视台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网民留言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一个工作日内受理，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五个工作日内答复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县府办及网民留言所涉及单位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知识库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首次发布后随时补充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县政数局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网上意见征集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szCs w:val="24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每年至少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6次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县政数局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498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35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遂溪旅游</w:t>
            </w: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景区介绍</w:t>
            </w:r>
          </w:p>
        </w:tc>
        <w:tc>
          <w:tcPr>
            <w:tcW w:w="171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restart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每个景区介绍都要有景区总体介绍及各个景点介绍，图文结合；酒店服务及美食城农家乐的介绍，要包括地点、服务电话等，图文结合；特色美食与遂溪特产，以图片为主。</w:t>
            </w:r>
          </w:p>
        </w:tc>
        <w:tc>
          <w:tcPr>
            <w:tcW w:w="307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首次发布后，有变化更新</w:t>
            </w:r>
          </w:p>
        </w:tc>
        <w:tc>
          <w:tcPr>
            <w:tcW w:w="253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美食城农家乐栏目由各镇负责，其余栏目由县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文化广电旅游体育局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酒店服务</w:t>
            </w:r>
          </w:p>
        </w:tc>
        <w:tc>
          <w:tcPr>
            <w:tcW w:w="17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美食城农家乐</w:t>
            </w:r>
          </w:p>
        </w:tc>
        <w:tc>
          <w:tcPr>
            <w:tcW w:w="17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特色美食</w:t>
            </w:r>
          </w:p>
        </w:tc>
        <w:tc>
          <w:tcPr>
            <w:tcW w:w="17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遂溪特产</w:t>
            </w:r>
          </w:p>
        </w:tc>
        <w:tc>
          <w:tcPr>
            <w:tcW w:w="17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交通出行</w:t>
            </w:r>
          </w:p>
        </w:tc>
        <w:tc>
          <w:tcPr>
            <w:tcW w:w="17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旅游资讯</w:t>
            </w:r>
          </w:p>
        </w:tc>
        <w:tc>
          <w:tcPr>
            <w:tcW w:w="17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遂溪游记</w:t>
            </w:r>
          </w:p>
        </w:tc>
        <w:tc>
          <w:tcPr>
            <w:tcW w:w="17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98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35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专题栏目</w:t>
            </w: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安全生产</w:t>
            </w:r>
          </w:p>
        </w:tc>
        <w:tc>
          <w:tcPr>
            <w:tcW w:w="171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专题内栏目设置、版面及样式等由责任单位（或牵头单位）决定，县政数局根据责任单位提供的图片资料及要求，进行页面设计和栏目设置</w:t>
            </w:r>
          </w:p>
        </w:tc>
        <w:tc>
          <w:tcPr>
            <w:tcW w:w="309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各级相关部门发文、宣传图片、工作动态等，责任单位（或牵头单位）负责收集及发布</w:t>
            </w:r>
          </w:p>
        </w:tc>
        <w:tc>
          <w:tcPr>
            <w:tcW w:w="307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首次发布后，有变化更新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应急管理局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精准扶贫</w:t>
            </w:r>
          </w:p>
        </w:tc>
        <w:tc>
          <w:tcPr>
            <w:tcW w:w="17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食品安全</w:t>
            </w:r>
          </w:p>
        </w:tc>
        <w:tc>
          <w:tcPr>
            <w:tcW w:w="17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市场监督管理局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创建文明城市</w:t>
            </w:r>
          </w:p>
        </w:tc>
        <w:tc>
          <w:tcPr>
            <w:tcW w:w="17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县创文办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讲文明树新风</w:t>
            </w:r>
          </w:p>
        </w:tc>
        <w:tc>
          <w:tcPr>
            <w:tcW w:w="17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县创文办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社会主义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核心价值观</w:t>
            </w:r>
          </w:p>
        </w:tc>
        <w:tc>
          <w:tcPr>
            <w:tcW w:w="17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县创文办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依法行政</w:t>
            </w:r>
          </w:p>
        </w:tc>
        <w:tc>
          <w:tcPr>
            <w:tcW w:w="171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县司法局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习近平重要思想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学习</w:t>
            </w:r>
          </w:p>
        </w:tc>
        <w:tc>
          <w:tcPr>
            <w:tcW w:w="171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县委办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电子商务进农村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综合示范</w:t>
            </w:r>
          </w:p>
        </w:tc>
        <w:tc>
          <w:tcPr>
            <w:tcW w:w="171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科工贸和信息化局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平安遂溪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建设</w:t>
            </w:r>
          </w:p>
        </w:tc>
        <w:tc>
          <w:tcPr>
            <w:tcW w:w="171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县政法委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“数字政府”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改革建设</w:t>
            </w:r>
          </w:p>
        </w:tc>
        <w:tc>
          <w:tcPr>
            <w:tcW w:w="171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政数局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49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color w:val="000000" w:themeColor="text1"/>
                <w:sz w:val="44"/>
                <w:szCs w:val="4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工程项目审批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制度改革</w:t>
            </w:r>
          </w:p>
        </w:tc>
        <w:tc>
          <w:tcPr>
            <w:tcW w:w="171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72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住建局</w:t>
            </w:r>
          </w:p>
        </w:tc>
      </w:tr>
    </w:tbl>
    <w:p>
      <w:pPr>
        <w:jc w:val="both"/>
        <w:rPr>
          <w:rFonts w:hint="default" w:eastAsiaTheme="minorEastAsia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信息公开中“领导分工”栏目，责任单位只需按要求及时收集领导职务、照片、简历、分工等资料报送到县政数局，县政数局负责发布。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2、各单位所选用图片，都必须为数码相机或专业照相机拍摄的高像素电子图片。</w:t>
      </w:r>
    </w:p>
    <w:sectPr>
      <w:footerReference r:id="rId3" w:type="default"/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760C"/>
    <w:rsid w:val="071610C3"/>
    <w:rsid w:val="1119760C"/>
    <w:rsid w:val="13EB5DE7"/>
    <w:rsid w:val="14B6721F"/>
    <w:rsid w:val="1C296FBB"/>
    <w:rsid w:val="20123473"/>
    <w:rsid w:val="22F6190C"/>
    <w:rsid w:val="230945A0"/>
    <w:rsid w:val="258429E1"/>
    <w:rsid w:val="2C9E3AEB"/>
    <w:rsid w:val="2E215ABC"/>
    <w:rsid w:val="2E7264F1"/>
    <w:rsid w:val="2E893270"/>
    <w:rsid w:val="2F503EB4"/>
    <w:rsid w:val="392C03E8"/>
    <w:rsid w:val="3A9F0364"/>
    <w:rsid w:val="451B445D"/>
    <w:rsid w:val="461D01E7"/>
    <w:rsid w:val="51A01405"/>
    <w:rsid w:val="57AD21F7"/>
    <w:rsid w:val="671F4E78"/>
    <w:rsid w:val="6B7C5FB2"/>
    <w:rsid w:val="706A41F2"/>
    <w:rsid w:val="7158368F"/>
    <w:rsid w:val="7676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仿宋_GB2312" w:eastAsia="仿宋_GB2312" w:cs="仿宋_GB2312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2020-03-05T03:09:00Z</dcterms:created>
  <dc:creator>妙婷</dc:creator>
  <cp:lastModifiedBy>Administrator</cp:lastModifiedBy>
  <dcterms:modified xsi:type="dcterms:W3CDTF">2020-03-30T08:19:29Z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2052-11.1.0.9566</vt:lpwstr>
  </property>
</Properties>
</file>