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  <w:lang w:eastAsia="zh-CN"/>
        </w:rPr>
        <w:t>县政府</w:t>
      </w:r>
      <w:r>
        <w:rPr>
          <w:rFonts w:hint="eastAsia"/>
          <w:b/>
          <w:sz w:val="36"/>
          <w:szCs w:val="36"/>
        </w:rPr>
        <w:t>信息公开</w:t>
      </w:r>
      <w:r>
        <w:rPr>
          <w:rFonts w:hint="eastAsia"/>
          <w:b/>
          <w:sz w:val="36"/>
          <w:szCs w:val="36"/>
          <w:lang w:eastAsia="zh-CN"/>
        </w:rPr>
        <w:t>目录</w:t>
      </w:r>
      <w:r>
        <w:rPr>
          <w:rFonts w:hint="eastAsia"/>
          <w:b/>
          <w:sz w:val="36"/>
          <w:szCs w:val="36"/>
        </w:rPr>
        <w:t>内容保障表</w:t>
      </w:r>
    </w:p>
    <w:p>
      <w:pPr>
        <w:jc w:val="center"/>
        <w:rPr>
          <w:rFonts w:hint="eastAsia"/>
          <w:b/>
          <w:sz w:val="36"/>
          <w:szCs w:val="36"/>
        </w:rPr>
      </w:pPr>
    </w:p>
    <w:tbl>
      <w:tblPr>
        <w:tblStyle w:val="5"/>
        <w:tblW w:w="14184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8"/>
        <w:gridCol w:w="1350"/>
        <w:gridCol w:w="3342"/>
        <w:gridCol w:w="2820"/>
        <w:gridCol w:w="4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208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栏目名称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栏目</w:t>
            </w:r>
            <w:r>
              <w:rPr>
                <w:rFonts w:hint="eastAsia"/>
                <w:b/>
                <w:bCs/>
                <w:sz w:val="28"/>
                <w:szCs w:val="28"/>
              </w:rPr>
              <w:t>平台</w:t>
            </w:r>
          </w:p>
        </w:tc>
        <w:tc>
          <w:tcPr>
            <w:tcW w:w="334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内容说明</w:t>
            </w:r>
          </w:p>
        </w:tc>
        <w:tc>
          <w:tcPr>
            <w:tcW w:w="282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更新频次</w:t>
            </w:r>
          </w:p>
        </w:tc>
        <w:tc>
          <w:tcPr>
            <w:tcW w:w="4464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责任单位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208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工作动态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市、县网站</w:t>
            </w:r>
          </w:p>
        </w:tc>
        <w:tc>
          <w:tcPr>
            <w:tcW w:w="334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平时工作动态，图文形式</w:t>
            </w:r>
          </w:p>
        </w:tc>
        <w:tc>
          <w:tcPr>
            <w:tcW w:w="282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12个自然日内至少更新一次</w:t>
            </w:r>
          </w:p>
        </w:tc>
        <w:tc>
          <w:tcPr>
            <w:tcW w:w="4464" w:type="dxa"/>
            <w:vMerge w:val="restart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县政府办公室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县发展和改革局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</w:p>
          <w:p>
            <w:pPr>
              <w:jc w:val="both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县教育局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县科工贸和信息化局</w:t>
            </w:r>
          </w:p>
          <w:p>
            <w:pPr>
              <w:jc w:val="both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县公安局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县民政局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县司法局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</w:p>
          <w:p>
            <w:pPr>
              <w:jc w:val="both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县财政局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县人力资源和社会保障局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县自然资源局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县住房和城乡建设局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</w:p>
          <w:p>
            <w:pPr>
              <w:jc w:val="both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县交通运输局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县水务局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县农业农村局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</w:p>
          <w:p>
            <w:pPr>
              <w:jc w:val="both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县文化广电旅游体育局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县卫生健康局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</w:p>
          <w:p>
            <w:pPr>
              <w:jc w:val="both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县退役军人事务局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县应急管理局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</w:p>
          <w:p>
            <w:pPr>
              <w:jc w:val="both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县审计局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县市场监督管理局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县统计局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县医疗保障局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</w:p>
          <w:p>
            <w:pPr>
              <w:jc w:val="both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县城市管理和综合执法局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</w:p>
          <w:p>
            <w:pPr>
              <w:jc w:val="both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县政务服务数据管理局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</w:p>
          <w:p>
            <w:pPr>
              <w:jc w:val="both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县</w:t>
            </w:r>
            <w:r>
              <w:rPr>
                <w:rFonts w:hint="eastAsia"/>
                <w:sz w:val="24"/>
                <w:szCs w:val="24"/>
                <w:lang w:eastAsia="zh-CN"/>
              </w:rPr>
              <w:t>人民政府</w:t>
            </w:r>
            <w:r>
              <w:rPr>
                <w:rFonts w:hint="eastAsia"/>
                <w:sz w:val="24"/>
                <w:szCs w:val="24"/>
              </w:rPr>
              <w:t>行政服务中心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县招商局、</w:t>
            </w:r>
            <w:r>
              <w:rPr>
                <w:rFonts w:hint="eastAsia"/>
                <w:sz w:val="24"/>
                <w:szCs w:val="24"/>
                <w:highlight w:val="none"/>
              </w:rPr>
              <w:t xml:space="preserve">    </w:t>
            </w:r>
          </w:p>
          <w:p>
            <w:pPr>
              <w:jc w:val="both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遂城镇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 xml:space="preserve"> 黄略镇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岭北镇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 xml:space="preserve"> 建新镇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</w:p>
          <w:p>
            <w:pPr>
              <w:jc w:val="both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洋青镇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界炮镇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杨柑镇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 xml:space="preserve"> 草潭镇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>
            <w:pPr>
              <w:jc w:val="both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北坡镇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 xml:space="preserve"> 港门镇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 xml:space="preserve"> 城月镇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 xml:space="preserve"> 乌塘镇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</w:p>
          <w:p>
            <w:pPr>
              <w:jc w:val="both"/>
            </w:pPr>
            <w:r>
              <w:rPr>
                <w:rFonts w:hint="eastAsia"/>
                <w:sz w:val="24"/>
                <w:szCs w:val="24"/>
              </w:rPr>
              <w:t>河头镇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乐民镇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 xml:space="preserve"> 江洪镇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2208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机构职能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市、县网站</w:t>
            </w:r>
          </w:p>
        </w:tc>
        <w:tc>
          <w:tcPr>
            <w:tcW w:w="334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机构名称、职能、地址、联系人、电话、邮箱（五要素）</w:t>
            </w:r>
          </w:p>
        </w:tc>
        <w:tc>
          <w:tcPr>
            <w:tcW w:w="282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每年更新一次</w:t>
            </w:r>
          </w:p>
        </w:tc>
        <w:tc>
          <w:tcPr>
            <w:tcW w:w="4464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208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领导分工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市、县网站</w:t>
            </w:r>
          </w:p>
        </w:tc>
        <w:tc>
          <w:tcPr>
            <w:tcW w:w="334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单位领导分工</w:t>
            </w:r>
            <w:r>
              <w:rPr>
                <w:rFonts w:hint="eastAsia"/>
                <w:sz w:val="24"/>
                <w:szCs w:val="24"/>
                <w:lang w:eastAsia="zh-CN"/>
              </w:rPr>
              <w:t>安排</w:t>
            </w:r>
          </w:p>
        </w:tc>
        <w:tc>
          <w:tcPr>
            <w:tcW w:w="282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</w:t>
            </w:r>
            <w:r>
              <w:rPr>
                <w:rFonts w:hint="eastAsia"/>
                <w:sz w:val="24"/>
                <w:szCs w:val="24"/>
                <w:lang w:eastAsia="zh-CN"/>
              </w:rPr>
              <w:t>变化</w:t>
            </w:r>
            <w:r>
              <w:rPr>
                <w:rFonts w:hint="eastAsia"/>
                <w:sz w:val="24"/>
                <w:szCs w:val="24"/>
              </w:rPr>
              <w:t>更新</w:t>
            </w:r>
          </w:p>
        </w:tc>
        <w:tc>
          <w:tcPr>
            <w:tcW w:w="4464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208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办事指南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市、县网站</w:t>
            </w:r>
          </w:p>
        </w:tc>
        <w:tc>
          <w:tcPr>
            <w:tcW w:w="334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单位政务服务相关流程或指引</w:t>
            </w:r>
          </w:p>
        </w:tc>
        <w:tc>
          <w:tcPr>
            <w:tcW w:w="282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</w:t>
            </w:r>
            <w:r>
              <w:rPr>
                <w:rFonts w:hint="eastAsia"/>
                <w:sz w:val="24"/>
                <w:szCs w:val="24"/>
                <w:lang w:eastAsia="zh-CN"/>
              </w:rPr>
              <w:t>变化</w:t>
            </w:r>
            <w:r>
              <w:rPr>
                <w:rFonts w:hint="eastAsia"/>
                <w:sz w:val="24"/>
                <w:szCs w:val="24"/>
              </w:rPr>
              <w:t>更新</w:t>
            </w:r>
          </w:p>
        </w:tc>
        <w:tc>
          <w:tcPr>
            <w:tcW w:w="4464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2208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规范性文件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市、县网站</w:t>
            </w:r>
          </w:p>
        </w:tc>
        <w:tc>
          <w:tcPr>
            <w:tcW w:w="3342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单位出台对外的规范性文件</w:t>
            </w:r>
            <w:r>
              <w:rPr>
                <w:rFonts w:hint="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/>
                <w:sz w:val="24"/>
                <w:szCs w:val="24"/>
              </w:rPr>
              <w:t>文件发文后5日内</w:t>
            </w:r>
          </w:p>
        </w:tc>
        <w:tc>
          <w:tcPr>
            <w:tcW w:w="282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每半年至少更新一次</w:t>
            </w:r>
          </w:p>
        </w:tc>
        <w:tc>
          <w:tcPr>
            <w:tcW w:w="4464" w:type="dxa"/>
            <w:vMerge w:val="continue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2208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其他政策文件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市、县网站</w:t>
            </w:r>
          </w:p>
        </w:tc>
        <w:tc>
          <w:tcPr>
            <w:tcW w:w="334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单位或上级单位出台对外的其他文件</w:t>
            </w:r>
            <w:r>
              <w:rPr>
                <w:rFonts w:hint="eastAsia"/>
                <w:sz w:val="24"/>
                <w:szCs w:val="24"/>
                <w:lang w:eastAsia="zh-CN"/>
              </w:rPr>
              <w:t>，有文件及时更新</w:t>
            </w:r>
          </w:p>
        </w:tc>
        <w:tc>
          <w:tcPr>
            <w:tcW w:w="282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每半年至少更新一次</w:t>
            </w:r>
          </w:p>
        </w:tc>
        <w:tc>
          <w:tcPr>
            <w:tcW w:w="4464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2208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信息公开指南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市、县网站</w:t>
            </w:r>
          </w:p>
        </w:tc>
        <w:tc>
          <w:tcPr>
            <w:tcW w:w="334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单位每年的信息公开指南</w:t>
            </w:r>
          </w:p>
        </w:tc>
        <w:tc>
          <w:tcPr>
            <w:tcW w:w="282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每年3月20日前</w:t>
            </w:r>
          </w:p>
        </w:tc>
        <w:tc>
          <w:tcPr>
            <w:tcW w:w="4464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208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信息公开年度报告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市、县网站</w:t>
            </w:r>
          </w:p>
        </w:tc>
        <w:tc>
          <w:tcPr>
            <w:tcW w:w="334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单位信息公年度报告（前一年）</w:t>
            </w:r>
          </w:p>
        </w:tc>
        <w:tc>
          <w:tcPr>
            <w:tcW w:w="282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每年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31</w:t>
            </w:r>
            <w:r>
              <w:rPr>
                <w:rFonts w:hint="eastAsia"/>
                <w:sz w:val="24"/>
                <w:szCs w:val="24"/>
              </w:rPr>
              <w:t>日前</w:t>
            </w:r>
          </w:p>
        </w:tc>
        <w:tc>
          <w:tcPr>
            <w:tcW w:w="4464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2208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财政预、决算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市、县网站</w:t>
            </w:r>
          </w:p>
        </w:tc>
        <w:tc>
          <w:tcPr>
            <w:tcW w:w="334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本部门财政预、决算</w:t>
            </w:r>
          </w:p>
        </w:tc>
        <w:tc>
          <w:tcPr>
            <w:tcW w:w="282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预算每年2月28日前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决算以实际批复为准</w:t>
            </w:r>
          </w:p>
        </w:tc>
        <w:tc>
          <w:tcPr>
            <w:tcW w:w="4464" w:type="dxa"/>
            <w:vMerge w:val="continue"/>
            <w:vAlign w:val="center"/>
          </w:tcPr>
          <w:p>
            <w:pPr>
              <w:jc w:val="center"/>
            </w:pPr>
          </w:p>
        </w:tc>
      </w:tr>
    </w:tbl>
    <w:p>
      <w:pPr>
        <w:tabs>
          <w:tab w:val="left" w:pos="2355"/>
        </w:tabs>
        <w:jc w:val="left"/>
        <w:rPr>
          <w:color w:val="C00000"/>
        </w:rPr>
      </w:pPr>
      <w:r>
        <w:rPr>
          <w:rFonts w:hint="eastAsia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县人大办公室、县政协办公室、县妇联、县团委等四个在县政府门户网站开设了子网站的单位，要参照上表中相应栏目的更新要求，及时对子网站进行更新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sectPr>
      <w:pgSz w:w="16838" w:h="11906" w:orient="landscape"/>
      <w:pgMar w:top="1474" w:right="1440" w:bottom="147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EC6"/>
    <w:rsid w:val="000544CC"/>
    <w:rsid w:val="000B4C59"/>
    <w:rsid w:val="000E7A6B"/>
    <w:rsid w:val="00404769"/>
    <w:rsid w:val="00563E42"/>
    <w:rsid w:val="00832169"/>
    <w:rsid w:val="008D5EC6"/>
    <w:rsid w:val="0090323E"/>
    <w:rsid w:val="00A75326"/>
    <w:rsid w:val="00CD01E8"/>
    <w:rsid w:val="00CF3B9F"/>
    <w:rsid w:val="00DF0118"/>
    <w:rsid w:val="00F00AD8"/>
    <w:rsid w:val="04FC4E02"/>
    <w:rsid w:val="05E92543"/>
    <w:rsid w:val="0C1612AB"/>
    <w:rsid w:val="0C362F92"/>
    <w:rsid w:val="0F614B23"/>
    <w:rsid w:val="1CEF008E"/>
    <w:rsid w:val="1EE06C9B"/>
    <w:rsid w:val="211367CE"/>
    <w:rsid w:val="23357B2B"/>
    <w:rsid w:val="26732FB0"/>
    <w:rsid w:val="39165EA3"/>
    <w:rsid w:val="3EB90879"/>
    <w:rsid w:val="43604801"/>
    <w:rsid w:val="4C073B42"/>
    <w:rsid w:val="50A14C6C"/>
    <w:rsid w:val="517462BE"/>
    <w:rsid w:val="52FA46F6"/>
    <w:rsid w:val="6A7F3F8B"/>
    <w:rsid w:val="6A8E013A"/>
    <w:rsid w:val="6E573BE6"/>
    <w:rsid w:val="70596F86"/>
    <w:rsid w:val="761A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598</Characters>
  <Lines>4</Lines>
  <Paragraphs>1</Paragraphs>
  <TotalTime>64</TotalTime>
  <ScaleCrop>false</ScaleCrop>
  <LinksUpToDate>false</LinksUpToDate>
  <CharactersWithSpaces>701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2019-04-09T06:00:00Z</dcterms:created>
  <dc:creator>xbany</dc:creator>
  <cp:lastModifiedBy>Administrator</cp:lastModifiedBy>
  <cp:lastPrinted>2019-04-17T06:44:00Z</cp:lastPrinted>
  <dcterms:modified xsi:type="dcterms:W3CDTF">2020-03-10T01:41:58Z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