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A70" w:rsidRPr="00785EBA" w:rsidRDefault="00170ED1" w:rsidP="00EF6A3E">
      <w:pPr>
        <w:jc w:val="center"/>
        <w:rPr>
          <w:rFonts w:ascii="Times New Roman" w:hAnsi="宋体"/>
          <w:b/>
          <w:color w:val="000000"/>
          <w:sz w:val="36"/>
          <w:szCs w:val="36"/>
          <w:shd w:val="clear" w:color="auto" w:fill="FFFFFF"/>
        </w:rPr>
      </w:pPr>
      <w:r>
        <w:rPr>
          <w:rFonts w:ascii="Times New Roman" w:hAnsi="宋体" w:hint="eastAsia"/>
          <w:b/>
          <w:color w:val="000000"/>
          <w:sz w:val="36"/>
          <w:szCs w:val="36"/>
          <w:shd w:val="clear" w:color="auto" w:fill="FFFFFF"/>
        </w:rPr>
        <w:t>遂溪县</w:t>
      </w:r>
      <w:r w:rsidR="00B70F45" w:rsidRPr="00785EBA">
        <w:rPr>
          <w:rFonts w:ascii="Times New Roman" w:hAnsi="宋体"/>
          <w:b/>
          <w:color w:val="000000"/>
          <w:sz w:val="36"/>
          <w:szCs w:val="36"/>
          <w:shd w:val="clear" w:color="auto" w:fill="FFFFFF"/>
        </w:rPr>
        <w:t>不动产统一登记有关问题的处理意见</w:t>
      </w:r>
    </w:p>
    <w:p w:rsidR="000D7DAF" w:rsidRPr="00785EBA" w:rsidRDefault="00B870A0" w:rsidP="007C2335">
      <w:pPr>
        <w:jc w:val="center"/>
        <w:rPr>
          <w:rFonts w:ascii="Times New Roman" w:eastAsia="仿宋" w:hAnsi="仿宋"/>
          <w:color w:val="000000"/>
          <w:sz w:val="32"/>
          <w:shd w:val="clear" w:color="auto" w:fill="FFFFFF"/>
        </w:rPr>
      </w:pPr>
      <w:r w:rsidRPr="00785EBA">
        <w:rPr>
          <w:rFonts w:ascii="Times New Roman" w:eastAsia="仿宋" w:hAnsi="仿宋" w:hint="eastAsia"/>
          <w:color w:val="000000"/>
          <w:sz w:val="32"/>
          <w:shd w:val="clear" w:color="auto" w:fill="FFFFFF"/>
        </w:rPr>
        <w:t>（</w:t>
      </w:r>
      <w:r w:rsidR="00DF2407" w:rsidRPr="00785EBA">
        <w:rPr>
          <w:rFonts w:ascii="Times New Roman" w:eastAsia="仿宋" w:hAnsi="仿宋" w:hint="eastAsia"/>
          <w:color w:val="000000"/>
          <w:sz w:val="32"/>
          <w:shd w:val="clear" w:color="auto" w:fill="FFFFFF"/>
        </w:rPr>
        <w:t>征求意见</w:t>
      </w:r>
      <w:r w:rsidRPr="00785EBA">
        <w:rPr>
          <w:rFonts w:ascii="Times New Roman" w:eastAsia="仿宋" w:hAnsi="仿宋" w:hint="eastAsia"/>
          <w:color w:val="000000"/>
          <w:sz w:val="32"/>
          <w:shd w:val="clear" w:color="auto" w:fill="FFFFFF"/>
        </w:rPr>
        <w:t>稿）</w:t>
      </w:r>
    </w:p>
    <w:p w:rsidR="00B870A0" w:rsidRPr="00785EBA" w:rsidRDefault="00B870A0" w:rsidP="00B870A0">
      <w:pPr>
        <w:ind w:firstLineChars="200" w:firstLine="662"/>
        <w:jc w:val="center"/>
        <w:rPr>
          <w:rFonts w:ascii="Times New Roman" w:eastAsia="仿宋" w:hAnsi="仿宋"/>
          <w:color w:val="000000"/>
          <w:sz w:val="32"/>
          <w:shd w:val="clear" w:color="auto" w:fill="FFFFFF"/>
        </w:rPr>
      </w:pPr>
    </w:p>
    <w:p w:rsidR="00B70F45" w:rsidRPr="00785EBA" w:rsidRDefault="00E54C95" w:rsidP="00EF6A3E">
      <w:pPr>
        <w:ind w:firstLineChars="200" w:firstLine="662"/>
        <w:rPr>
          <w:rFonts w:ascii="Times New Roman" w:eastAsia="仿宋" w:hAnsi="仿宋"/>
          <w:color w:val="000000"/>
          <w:sz w:val="32"/>
          <w:shd w:val="clear" w:color="auto" w:fill="FFFFFF"/>
        </w:rPr>
      </w:pPr>
      <w:r>
        <w:rPr>
          <w:rFonts w:ascii="Times New Roman" w:eastAsia="仿宋" w:hAnsi="仿宋"/>
          <w:color w:val="000000"/>
          <w:sz w:val="32"/>
          <w:shd w:val="clear" w:color="auto" w:fill="FFFFFF"/>
        </w:rPr>
        <w:t>为积极稳妥推进我</w:t>
      </w:r>
      <w:r>
        <w:rPr>
          <w:rFonts w:ascii="Times New Roman" w:eastAsia="仿宋" w:hAnsi="仿宋" w:hint="eastAsia"/>
          <w:color w:val="000000"/>
          <w:sz w:val="32"/>
          <w:shd w:val="clear" w:color="auto" w:fill="FFFFFF"/>
        </w:rPr>
        <w:t>县</w:t>
      </w:r>
      <w:r w:rsidR="00B70F45" w:rsidRPr="00785EBA">
        <w:rPr>
          <w:rFonts w:ascii="Times New Roman" w:eastAsia="仿宋" w:hAnsi="仿宋"/>
          <w:color w:val="000000"/>
          <w:sz w:val="32"/>
          <w:shd w:val="clear" w:color="auto" w:fill="FFFFFF"/>
        </w:rPr>
        <w:t>不动产统一登记工作，进一步解决不动产登记历史遗留问题，切实保护</w:t>
      </w:r>
      <w:r w:rsidR="00170ED1">
        <w:rPr>
          <w:rFonts w:ascii="Times New Roman" w:eastAsia="仿宋" w:hAnsi="仿宋"/>
          <w:color w:val="000000"/>
          <w:sz w:val="32"/>
          <w:shd w:val="clear" w:color="auto" w:fill="FFFFFF"/>
        </w:rPr>
        <w:t>权利人合法权益，按照依法依规、尊重历史、便民利民的原则，</w:t>
      </w:r>
      <w:r w:rsidR="006906B3">
        <w:rPr>
          <w:rFonts w:ascii="Times New Roman" w:eastAsia="仿宋" w:hAnsi="仿宋" w:hint="eastAsia"/>
          <w:color w:val="000000"/>
          <w:sz w:val="32"/>
          <w:shd w:val="clear" w:color="auto" w:fill="FFFFFF"/>
        </w:rPr>
        <w:t>根据《广东省自然资源厅关于印发加快处理不动产登记历史遗留问题指导意见的通知》（粤自然资规字</w:t>
      </w:r>
      <w:r w:rsidR="006906B3">
        <w:rPr>
          <w:rFonts w:ascii="Times New Roman" w:eastAsia="仿宋" w:hAnsi="仿宋" w:hint="eastAsia"/>
          <w:color w:val="000000"/>
          <w:sz w:val="32"/>
          <w:shd w:val="clear" w:color="auto" w:fill="FFFFFF"/>
        </w:rPr>
        <w:t>[2018]5</w:t>
      </w:r>
      <w:r w:rsidR="006906B3">
        <w:rPr>
          <w:rFonts w:ascii="Times New Roman" w:eastAsia="仿宋" w:hAnsi="仿宋" w:hint="eastAsia"/>
          <w:color w:val="000000"/>
          <w:sz w:val="32"/>
          <w:shd w:val="clear" w:color="auto" w:fill="FFFFFF"/>
        </w:rPr>
        <w:t>号）</w:t>
      </w:r>
      <w:r w:rsidR="00D762E5">
        <w:rPr>
          <w:rFonts w:ascii="Times New Roman" w:eastAsia="仿宋" w:hAnsi="仿宋" w:hint="eastAsia"/>
          <w:color w:val="000000"/>
          <w:sz w:val="32"/>
          <w:shd w:val="clear" w:color="auto" w:fill="FFFFFF"/>
        </w:rPr>
        <w:t>和《湛江市不动产统一登记有关问题的处理意见》（湛自然资（国土）发</w:t>
      </w:r>
      <w:r w:rsidR="00D762E5">
        <w:rPr>
          <w:rFonts w:ascii="Times New Roman" w:eastAsia="仿宋" w:hAnsi="仿宋" w:hint="eastAsia"/>
          <w:color w:val="000000"/>
          <w:sz w:val="32"/>
          <w:shd w:val="clear" w:color="auto" w:fill="FFFFFF"/>
        </w:rPr>
        <w:t>[2019]</w:t>
      </w:r>
      <w:r w:rsidR="00D762E5">
        <w:rPr>
          <w:rFonts w:ascii="Times New Roman" w:eastAsia="仿宋" w:hAnsi="仿宋" w:hint="eastAsia"/>
          <w:color w:val="000000"/>
          <w:sz w:val="32"/>
          <w:shd w:val="clear" w:color="auto" w:fill="FFFFFF"/>
        </w:rPr>
        <w:t>）</w:t>
      </w:r>
      <w:r w:rsidR="00D762E5">
        <w:rPr>
          <w:rFonts w:ascii="Times New Roman" w:eastAsia="仿宋" w:hAnsi="仿宋" w:hint="eastAsia"/>
          <w:color w:val="000000"/>
          <w:sz w:val="32"/>
          <w:shd w:val="clear" w:color="auto" w:fill="FFFFFF"/>
        </w:rPr>
        <w:t>1707</w:t>
      </w:r>
      <w:r w:rsidR="00D762E5">
        <w:rPr>
          <w:rFonts w:ascii="Times New Roman" w:eastAsia="仿宋" w:hAnsi="仿宋" w:hint="eastAsia"/>
          <w:color w:val="000000"/>
          <w:sz w:val="32"/>
          <w:shd w:val="clear" w:color="auto" w:fill="FFFFFF"/>
        </w:rPr>
        <w:t>号）</w:t>
      </w:r>
      <w:r w:rsidR="006906B3">
        <w:rPr>
          <w:rFonts w:ascii="Times New Roman" w:eastAsia="仿宋" w:hAnsi="仿宋" w:hint="eastAsia"/>
          <w:color w:val="000000"/>
          <w:sz w:val="32"/>
          <w:shd w:val="clear" w:color="auto" w:fill="FFFFFF"/>
        </w:rPr>
        <w:t>要求，</w:t>
      </w:r>
      <w:r w:rsidR="00170ED1">
        <w:rPr>
          <w:rFonts w:ascii="Times New Roman" w:eastAsia="仿宋" w:hAnsi="仿宋"/>
          <w:color w:val="000000"/>
          <w:sz w:val="32"/>
          <w:shd w:val="clear" w:color="auto" w:fill="FFFFFF"/>
        </w:rPr>
        <w:t>结合我</w:t>
      </w:r>
      <w:r w:rsidR="00170ED1">
        <w:rPr>
          <w:rFonts w:ascii="Times New Roman" w:eastAsia="仿宋" w:hAnsi="仿宋" w:hint="eastAsia"/>
          <w:color w:val="000000"/>
          <w:sz w:val="32"/>
          <w:shd w:val="clear" w:color="auto" w:fill="FFFFFF"/>
        </w:rPr>
        <w:t>县</w:t>
      </w:r>
      <w:r w:rsidR="00B70F45" w:rsidRPr="00785EBA">
        <w:rPr>
          <w:rFonts w:ascii="Times New Roman" w:eastAsia="仿宋" w:hAnsi="仿宋"/>
          <w:color w:val="000000"/>
          <w:sz w:val="32"/>
          <w:shd w:val="clear" w:color="auto" w:fill="FFFFFF"/>
        </w:rPr>
        <w:t>实际，现就不动产统一登记工作中遇到的问题</w:t>
      </w:r>
      <w:r w:rsidR="00C8576E" w:rsidRPr="00785EBA">
        <w:rPr>
          <w:rFonts w:ascii="Times New Roman" w:eastAsia="仿宋" w:hAnsi="仿宋" w:hint="eastAsia"/>
          <w:color w:val="000000"/>
          <w:sz w:val="32"/>
          <w:shd w:val="clear" w:color="auto" w:fill="FFFFFF"/>
        </w:rPr>
        <w:t>，</w:t>
      </w:r>
      <w:r w:rsidR="00B70F45" w:rsidRPr="00785EBA">
        <w:rPr>
          <w:rFonts w:ascii="Times New Roman" w:eastAsia="仿宋" w:hAnsi="仿宋"/>
          <w:color w:val="000000"/>
          <w:sz w:val="32"/>
          <w:shd w:val="clear" w:color="auto" w:fill="FFFFFF"/>
        </w:rPr>
        <w:t>提出如下</w:t>
      </w:r>
      <w:r w:rsidR="00C8576E" w:rsidRPr="00785EBA">
        <w:rPr>
          <w:rFonts w:ascii="Times New Roman" w:eastAsia="仿宋" w:hAnsi="仿宋" w:hint="eastAsia"/>
          <w:color w:val="000000"/>
          <w:sz w:val="32"/>
          <w:shd w:val="clear" w:color="auto" w:fill="FFFFFF"/>
        </w:rPr>
        <w:t>处理</w:t>
      </w:r>
      <w:r w:rsidR="00B70F45" w:rsidRPr="00785EBA">
        <w:rPr>
          <w:rFonts w:ascii="Times New Roman" w:eastAsia="仿宋" w:hAnsi="仿宋"/>
          <w:color w:val="000000"/>
          <w:sz w:val="32"/>
          <w:shd w:val="clear" w:color="auto" w:fill="FFFFFF"/>
        </w:rPr>
        <w:t>意见。</w:t>
      </w:r>
    </w:p>
    <w:p w:rsidR="00B1313D" w:rsidRPr="00785EBA" w:rsidRDefault="00B70F45" w:rsidP="00B1313D">
      <w:pPr>
        <w:ind w:firstLineChars="200" w:firstLine="665"/>
        <w:rPr>
          <w:rFonts w:ascii="宋体" w:hAnsi="宋体"/>
          <w:b/>
          <w:color w:val="000000"/>
          <w:sz w:val="32"/>
        </w:rPr>
      </w:pPr>
      <w:r w:rsidRPr="00785EBA">
        <w:rPr>
          <w:rFonts w:ascii="Times New Roman" w:hAnsi="宋体"/>
          <w:b/>
          <w:color w:val="000000"/>
          <w:sz w:val="32"/>
        </w:rPr>
        <w:t>一、</w:t>
      </w:r>
      <w:r w:rsidR="00B1313D" w:rsidRPr="00785EBA">
        <w:rPr>
          <w:rFonts w:ascii="宋体" w:hAnsi="宋体" w:hint="eastAsia"/>
          <w:b/>
          <w:color w:val="000000"/>
          <w:sz w:val="32"/>
        </w:rPr>
        <w:t>关于划拨土地性质的房屋分层分套转让涉及土地出让金（收益金）缴交标准问题</w:t>
      </w:r>
    </w:p>
    <w:p w:rsidR="00B1313D" w:rsidRPr="00785EBA" w:rsidRDefault="00B1313D" w:rsidP="00B1313D">
      <w:pPr>
        <w:rPr>
          <w:rFonts w:ascii="Times New Roman" w:eastAsia="仿宋" w:hAnsi="Times New Roman"/>
          <w:color w:val="000000"/>
          <w:sz w:val="32"/>
          <w:shd w:val="clear" w:color="auto" w:fill="FFFFFF"/>
        </w:rPr>
      </w:pPr>
      <w:r w:rsidRPr="00785EBA">
        <w:rPr>
          <w:rFonts w:ascii="Times New Roman" w:hAnsi="Times New Roman"/>
          <w:color w:val="000000"/>
          <w:sz w:val="32"/>
          <w:shd w:val="clear" w:color="auto" w:fill="FFFFFF"/>
        </w:rPr>
        <w:t> </w:t>
      </w:r>
      <w:r w:rsidRPr="00785EBA">
        <w:rPr>
          <w:rFonts w:ascii="Times New Roman" w:eastAsia="仿宋" w:hAnsi="Times New Roman"/>
          <w:color w:val="000000"/>
          <w:sz w:val="32"/>
          <w:shd w:val="clear" w:color="auto" w:fill="FFFFFF"/>
        </w:rPr>
        <w:t xml:space="preserve">  </w:t>
      </w:r>
      <w:r w:rsidRPr="00785EBA">
        <w:rPr>
          <w:rFonts w:ascii="Times New Roman" w:eastAsia="仿宋" w:hAnsi="仿宋"/>
          <w:color w:val="000000"/>
          <w:sz w:val="32"/>
          <w:shd w:val="clear" w:color="auto" w:fill="FFFFFF"/>
        </w:rPr>
        <w:t>（一）</w:t>
      </w:r>
      <w:r w:rsidRPr="00785EBA">
        <w:rPr>
          <w:rFonts w:ascii="Times New Roman" w:eastAsia="仿宋" w:hAnsi="仿宋" w:hint="eastAsia"/>
          <w:color w:val="000000"/>
          <w:sz w:val="32"/>
          <w:shd w:val="clear" w:color="auto" w:fill="FFFFFF"/>
        </w:rPr>
        <w:t>符合上市交易划拨土地性质的政策性</w:t>
      </w:r>
      <w:r w:rsidRPr="00785EBA">
        <w:rPr>
          <w:rFonts w:ascii="Times New Roman" w:eastAsia="仿宋" w:hAnsi="仿宋"/>
          <w:color w:val="000000"/>
          <w:sz w:val="32"/>
          <w:shd w:val="clear" w:color="auto" w:fill="FFFFFF"/>
        </w:rPr>
        <w:t>住房</w:t>
      </w:r>
      <w:r w:rsidRPr="00785EBA">
        <w:rPr>
          <w:rFonts w:ascii="Times New Roman" w:eastAsia="仿宋" w:hAnsi="仿宋" w:hint="eastAsia"/>
          <w:color w:val="000000"/>
          <w:sz w:val="32"/>
          <w:shd w:val="clear" w:color="auto" w:fill="FFFFFF"/>
        </w:rPr>
        <w:t>，当事人申请不动产转移登记的，应缴纳土地出让金及相关税费后，按出让土地性质办理不动产转移登记（单位或个人自建房除外）。</w:t>
      </w:r>
      <w:r>
        <w:rPr>
          <w:rFonts w:ascii="Times New Roman" w:eastAsia="仿宋" w:hAnsi="仿宋" w:hint="eastAsia"/>
          <w:color w:val="000000"/>
          <w:sz w:val="32"/>
          <w:shd w:val="clear" w:color="auto" w:fill="FFFFFF"/>
        </w:rPr>
        <w:t>应缴纳的土地出让金，由自然</w:t>
      </w:r>
      <w:r w:rsidRPr="00785EBA">
        <w:rPr>
          <w:rFonts w:ascii="Times New Roman" w:eastAsia="仿宋" w:hAnsi="仿宋" w:hint="eastAsia"/>
          <w:color w:val="000000"/>
          <w:sz w:val="32"/>
          <w:shd w:val="clear" w:color="auto" w:fill="FFFFFF"/>
        </w:rPr>
        <w:t>资源主管部门按不动产交易价格的</w:t>
      </w:r>
      <w:r w:rsidRPr="00785EBA">
        <w:rPr>
          <w:rFonts w:ascii="Times New Roman" w:eastAsia="仿宋" w:hAnsi="Times New Roman" w:hint="eastAsia"/>
          <w:color w:val="000000"/>
          <w:sz w:val="32"/>
          <w:shd w:val="clear" w:color="auto" w:fill="FFFFFF"/>
        </w:rPr>
        <w:t>1</w:t>
      </w:r>
      <w:r w:rsidRPr="00785EBA">
        <w:rPr>
          <w:rFonts w:ascii="Times New Roman" w:eastAsia="仿宋" w:hAnsi="Times New Roman"/>
          <w:color w:val="000000"/>
          <w:sz w:val="32"/>
          <w:shd w:val="clear" w:color="auto" w:fill="FFFFFF"/>
        </w:rPr>
        <w:t>%</w:t>
      </w:r>
      <w:r w:rsidRPr="00785EBA">
        <w:rPr>
          <w:rFonts w:ascii="Times New Roman" w:eastAsia="仿宋" w:hAnsi="仿宋"/>
          <w:color w:val="000000"/>
          <w:sz w:val="32"/>
          <w:shd w:val="clear" w:color="auto" w:fill="FFFFFF"/>
        </w:rPr>
        <w:t>计收</w:t>
      </w:r>
      <w:r w:rsidRPr="00785EBA">
        <w:rPr>
          <w:rFonts w:ascii="Times New Roman" w:eastAsia="仿宋" w:hAnsi="仿宋" w:hint="eastAsia"/>
          <w:color w:val="000000"/>
          <w:sz w:val="32"/>
          <w:shd w:val="clear" w:color="auto" w:fill="FFFFFF"/>
        </w:rPr>
        <w:t>，交易价格按</w:t>
      </w:r>
      <w:r w:rsidRPr="00785EBA">
        <w:rPr>
          <w:rFonts w:ascii="Times New Roman" w:eastAsia="仿宋" w:hAnsi="仿宋"/>
          <w:color w:val="000000"/>
          <w:sz w:val="32"/>
          <w:shd w:val="clear" w:color="auto" w:fill="FFFFFF"/>
        </w:rPr>
        <w:t>税务部门确认应缴纳契税的不动产价值</w:t>
      </w:r>
      <w:r w:rsidRPr="00785EBA">
        <w:rPr>
          <w:rFonts w:ascii="Times New Roman" w:eastAsia="仿宋" w:hAnsi="仿宋" w:hint="eastAsia"/>
          <w:color w:val="000000"/>
          <w:sz w:val="32"/>
          <w:shd w:val="clear" w:color="auto" w:fill="FFFFFF"/>
        </w:rPr>
        <w:t>计算。土地出让期限统一为</w:t>
      </w:r>
      <w:r w:rsidRPr="00785EBA">
        <w:rPr>
          <w:rFonts w:ascii="Times New Roman" w:eastAsia="仿宋" w:hAnsi="仿宋" w:hint="eastAsia"/>
          <w:color w:val="000000"/>
          <w:sz w:val="32"/>
          <w:shd w:val="clear" w:color="auto" w:fill="FFFFFF"/>
        </w:rPr>
        <w:t>70</w:t>
      </w:r>
      <w:r w:rsidRPr="00785EBA">
        <w:rPr>
          <w:rFonts w:ascii="Times New Roman" w:eastAsia="仿宋" w:hAnsi="仿宋" w:hint="eastAsia"/>
          <w:color w:val="000000"/>
          <w:sz w:val="32"/>
          <w:shd w:val="clear" w:color="auto" w:fill="FFFFFF"/>
        </w:rPr>
        <w:t>年，按房屋所在宗地内</w:t>
      </w:r>
      <w:r w:rsidRPr="00785EBA">
        <w:rPr>
          <w:rFonts w:ascii="Times New Roman" w:eastAsia="仿宋" w:hAnsi="仿宋"/>
          <w:color w:val="000000"/>
          <w:sz w:val="32"/>
          <w:shd w:val="clear" w:color="auto" w:fill="FFFFFF"/>
        </w:rPr>
        <w:t>第一套房屋上市交易</w:t>
      </w:r>
      <w:r w:rsidRPr="00785EBA">
        <w:rPr>
          <w:rFonts w:ascii="Times New Roman" w:eastAsia="仿宋" w:hAnsi="仿宋" w:hint="eastAsia"/>
          <w:color w:val="000000"/>
          <w:sz w:val="32"/>
          <w:shd w:val="clear" w:color="auto" w:fill="FFFFFF"/>
        </w:rPr>
        <w:t>缴纳土地出让金</w:t>
      </w:r>
      <w:r w:rsidRPr="00785EBA">
        <w:rPr>
          <w:rFonts w:ascii="Times New Roman" w:eastAsia="仿宋" w:hAnsi="仿宋"/>
          <w:color w:val="000000"/>
          <w:sz w:val="32"/>
          <w:shd w:val="clear" w:color="auto" w:fill="FFFFFF"/>
        </w:rPr>
        <w:t>之日起</w:t>
      </w:r>
      <w:r w:rsidRPr="00785EBA">
        <w:rPr>
          <w:rFonts w:ascii="Times New Roman" w:eastAsia="仿宋" w:hAnsi="Times New Roman" w:hint="eastAsia"/>
          <w:color w:val="000000"/>
          <w:sz w:val="32"/>
          <w:shd w:val="clear" w:color="auto" w:fill="FFFFFF"/>
        </w:rPr>
        <w:t>算</w:t>
      </w:r>
      <w:r w:rsidRPr="00785EBA">
        <w:rPr>
          <w:rFonts w:ascii="Times New Roman" w:eastAsia="仿宋" w:hAnsi="仿宋"/>
          <w:color w:val="000000"/>
          <w:sz w:val="32"/>
          <w:shd w:val="clear" w:color="auto" w:fill="FFFFFF"/>
        </w:rPr>
        <w:t>。</w:t>
      </w:r>
    </w:p>
    <w:p w:rsidR="00B1313D" w:rsidRPr="00785EBA" w:rsidRDefault="00B1313D" w:rsidP="00B1313D">
      <w:pPr>
        <w:ind w:firstLine="640"/>
        <w:rPr>
          <w:rFonts w:ascii="Times New Roman" w:eastAsia="仿宋" w:hAnsi="仿宋"/>
          <w:color w:val="000000"/>
          <w:sz w:val="32"/>
          <w:shd w:val="clear" w:color="auto" w:fill="FFFFFF"/>
        </w:rPr>
      </w:pPr>
      <w:r w:rsidRPr="00785EBA">
        <w:rPr>
          <w:rFonts w:ascii="Times New Roman" w:eastAsia="仿宋" w:hAnsi="仿宋"/>
          <w:color w:val="000000"/>
          <w:sz w:val="32"/>
          <w:shd w:val="clear" w:color="auto" w:fill="FFFFFF"/>
        </w:rPr>
        <w:t>（二）购买</w:t>
      </w:r>
      <w:r w:rsidRPr="00785EBA">
        <w:rPr>
          <w:rFonts w:ascii="Times New Roman" w:eastAsia="仿宋" w:hAnsi="仿宋" w:hint="eastAsia"/>
          <w:color w:val="000000"/>
          <w:sz w:val="32"/>
          <w:shd w:val="clear" w:color="auto" w:fill="FFFFFF"/>
        </w:rPr>
        <w:t>划拨土地性质</w:t>
      </w:r>
      <w:r w:rsidRPr="00785EBA">
        <w:rPr>
          <w:rFonts w:ascii="Times New Roman" w:eastAsia="仿宋" w:hAnsi="仿宋"/>
          <w:color w:val="000000"/>
          <w:sz w:val="32"/>
          <w:shd w:val="clear" w:color="auto" w:fill="FFFFFF"/>
        </w:rPr>
        <w:t>的集资房</w:t>
      </w:r>
      <w:r w:rsidRPr="00785EBA">
        <w:rPr>
          <w:rFonts w:ascii="Times New Roman" w:eastAsia="仿宋" w:hAnsi="仿宋" w:hint="eastAsia"/>
          <w:color w:val="000000"/>
          <w:sz w:val="32"/>
          <w:shd w:val="clear" w:color="auto" w:fill="FFFFFF"/>
        </w:rPr>
        <w:t>、商品房，当事人申请</w:t>
      </w:r>
      <w:r w:rsidRPr="00785EBA">
        <w:rPr>
          <w:rFonts w:ascii="Times New Roman" w:eastAsia="仿宋" w:hAnsi="仿宋" w:hint="eastAsia"/>
          <w:color w:val="000000"/>
          <w:sz w:val="32"/>
          <w:shd w:val="clear" w:color="auto" w:fill="FFFFFF"/>
        </w:rPr>
        <w:lastRenderedPageBreak/>
        <w:t>不动产转移登记的，</w:t>
      </w:r>
      <w:r w:rsidRPr="00785EBA">
        <w:rPr>
          <w:rFonts w:ascii="Times New Roman" w:eastAsia="仿宋" w:hAnsi="仿宋"/>
          <w:color w:val="000000"/>
          <w:sz w:val="32"/>
          <w:shd w:val="clear" w:color="auto" w:fill="FFFFFF"/>
        </w:rPr>
        <w:t>应缴纳</w:t>
      </w:r>
      <w:r w:rsidR="0098602A">
        <w:rPr>
          <w:rFonts w:ascii="Times New Roman" w:eastAsia="仿宋" w:hAnsi="仿宋" w:hint="eastAsia"/>
          <w:color w:val="000000"/>
          <w:sz w:val="32"/>
          <w:shd w:val="clear" w:color="auto" w:fill="FFFFFF"/>
        </w:rPr>
        <w:t>土地</w:t>
      </w:r>
      <w:r w:rsidRPr="00A57621">
        <w:rPr>
          <w:rFonts w:ascii="Times New Roman" w:eastAsia="仿宋" w:hAnsi="仿宋"/>
          <w:sz w:val="32"/>
          <w:shd w:val="clear" w:color="auto" w:fill="FFFFFF"/>
        </w:rPr>
        <w:t>收益金</w:t>
      </w:r>
      <w:r w:rsidRPr="00A57621">
        <w:rPr>
          <w:rFonts w:ascii="Times New Roman" w:eastAsia="仿宋" w:hAnsi="仿宋" w:hint="eastAsia"/>
          <w:sz w:val="32"/>
          <w:shd w:val="clear" w:color="auto" w:fill="FFFFFF"/>
        </w:rPr>
        <w:t>后，再</w:t>
      </w:r>
      <w:r w:rsidRPr="00785EBA">
        <w:rPr>
          <w:rFonts w:ascii="Times New Roman" w:eastAsia="仿宋" w:hAnsi="仿宋" w:hint="eastAsia"/>
          <w:color w:val="000000"/>
          <w:sz w:val="32"/>
          <w:shd w:val="clear" w:color="auto" w:fill="FFFFFF"/>
        </w:rPr>
        <w:t>保持划拨土地性质办理不动产转移登记（单位或个人自建房除外）。</w:t>
      </w:r>
      <w:r>
        <w:rPr>
          <w:rFonts w:ascii="Times New Roman" w:eastAsia="仿宋" w:hAnsi="仿宋" w:hint="eastAsia"/>
          <w:color w:val="000000"/>
          <w:sz w:val="32"/>
          <w:shd w:val="clear" w:color="auto" w:fill="FFFFFF"/>
        </w:rPr>
        <w:t>应缴纳的土地收益金，由自然</w:t>
      </w:r>
      <w:r w:rsidRPr="00785EBA">
        <w:rPr>
          <w:rFonts w:ascii="Times New Roman" w:eastAsia="仿宋" w:hAnsi="仿宋" w:hint="eastAsia"/>
          <w:color w:val="000000"/>
          <w:sz w:val="32"/>
          <w:shd w:val="clear" w:color="auto" w:fill="FFFFFF"/>
        </w:rPr>
        <w:t>资源主管部门按照</w:t>
      </w:r>
      <w:r w:rsidRPr="00785EBA">
        <w:rPr>
          <w:rFonts w:ascii="Times New Roman" w:eastAsia="仿宋" w:hAnsi="仿宋"/>
          <w:color w:val="000000"/>
          <w:sz w:val="32"/>
          <w:shd w:val="clear" w:color="auto" w:fill="FFFFFF"/>
        </w:rPr>
        <w:t>不动产</w:t>
      </w:r>
      <w:r w:rsidRPr="00785EBA">
        <w:rPr>
          <w:rFonts w:ascii="Times New Roman" w:eastAsia="仿宋" w:hAnsi="仿宋" w:hint="eastAsia"/>
          <w:color w:val="000000"/>
          <w:sz w:val="32"/>
          <w:shd w:val="clear" w:color="auto" w:fill="FFFFFF"/>
        </w:rPr>
        <w:t>交易价格</w:t>
      </w:r>
      <w:r w:rsidRPr="00785EBA">
        <w:rPr>
          <w:rFonts w:ascii="Times New Roman" w:eastAsia="仿宋" w:hAnsi="仿宋"/>
          <w:color w:val="000000"/>
          <w:sz w:val="32"/>
          <w:shd w:val="clear" w:color="auto" w:fill="FFFFFF"/>
        </w:rPr>
        <w:t>的</w:t>
      </w:r>
      <w:r w:rsidRPr="00785EBA">
        <w:rPr>
          <w:rFonts w:ascii="Times New Roman" w:eastAsia="仿宋" w:hAnsi="Times New Roman"/>
          <w:color w:val="000000"/>
          <w:sz w:val="32"/>
          <w:shd w:val="clear" w:color="auto" w:fill="FFFFFF"/>
        </w:rPr>
        <w:t>1%</w:t>
      </w:r>
      <w:r w:rsidRPr="00785EBA">
        <w:rPr>
          <w:rFonts w:ascii="Times New Roman" w:eastAsia="仿宋" w:hAnsi="仿宋"/>
          <w:color w:val="000000"/>
          <w:sz w:val="32"/>
          <w:shd w:val="clear" w:color="auto" w:fill="FFFFFF"/>
        </w:rPr>
        <w:t>计收</w:t>
      </w:r>
      <w:r w:rsidRPr="00785EBA">
        <w:rPr>
          <w:rFonts w:ascii="Times New Roman" w:eastAsia="仿宋" w:hAnsi="仿宋" w:hint="eastAsia"/>
          <w:color w:val="000000"/>
          <w:sz w:val="32"/>
          <w:shd w:val="clear" w:color="auto" w:fill="FFFFFF"/>
        </w:rPr>
        <w:t>。</w:t>
      </w:r>
      <w:r w:rsidRPr="00785EBA">
        <w:rPr>
          <w:rFonts w:ascii="Times New Roman" w:eastAsia="仿宋" w:hAnsi="仿宋"/>
          <w:color w:val="000000"/>
          <w:sz w:val="32"/>
          <w:shd w:val="clear" w:color="auto" w:fill="FFFFFF"/>
        </w:rPr>
        <w:t>房屋再次流转时，仍需按</w:t>
      </w:r>
      <w:r w:rsidRPr="00785EBA">
        <w:rPr>
          <w:rFonts w:ascii="Times New Roman" w:eastAsia="仿宋" w:hAnsi="仿宋" w:hint="eastAsia"/>
          <w:color w:val="000000"/>
          <w:sz w:val="32"/>
          <w:shd w:val="clear" w:color="auto" w:fill="FFFFFF"/>
        </w:rPr>
        <w:t>该标准</w:t>
      </w:r>
      <w:r w:rsidR="000E548E">
        <w:rPr>
          <w:rFonts w:ascii="Times New Roman" w:eastAsia="仿宋" w:hAnsi="仿宋"/>
          <w:color w:val="000000"/>
          <w:sz w:val="32"/>
          <w:shd w:val="clear" w:color="auto" w:fill="FFFFFF"/>
        </w:rPr>
        <w:t>缴纳</w:t>
      </w:r>
      <w:r w:rsidR="0098602A">
        <w:rPr>
          <w:rFonts w:ascii="Times New Roman" w:eastAsia="仿宋" w:hAnsi="仿宋" w:hint="eastAsia"/>
          <w:color w:val="000000"/>
          <w:sz w:val="32"/>
          <w:shd w:val="clear" w:color="auto" w:fill="FFFFFF"/>
        </w:rPr>
        <w:t>土地</w:t>
      </w:r>
      <w:r w:rsidRPr="00785EBA">
        <w:rPr>
          <w:rFonts w:ascii="Times New Roman" w:eastAsia="仿宋" w:hAnsi="仿宋"/>
          <w:color w:val="000000"/>
          <w:sz w:val="32"/>
          <w:shd w:val="clear" w:color="auto" w:fill="FFFFFF"/>
        </w:rPr>
        <w:t>收益金。</w:t>
      </w:r>
    </w:p>
    <w:p w:rsidR="003A6EC9" w:rsidRPr="001857C5" w:rsidRDefault="00F603EA" w:rsidP="003A6EC9">
      <w:pPr>
        <w:ind w:firstLine="640"/>
        <w:rPr>
          <w:rFonts w:asciiTheme="minorEastAsia" w:eastAsiaTheme="minorEastAsia" w:hAnsiTheme="minorEastAsia"/>
          <w:b/>
          <w:color w:val="262626"/>
          <w:sz w:val="32"/>
        </w:rPr>
      </w:pPr>
      <w:r w:rsidRPr="00785EBA">
        <w:rPr>
          <w:rFonts w:ascii="宋体" w:hAnsi="宋体" w:hint="eastAsia"/>
          <w:b/>
          <w:color w:val="000000"/>
          <w:sz w:val="32"/>
          <w:shd w:val="clear" w:color="auto" w:fill="FFFFFF"/>
        </w:rPr>
        <w:t>二、</w:t>
      </w:r>
      <w:r w:rsidR="00884C5C" w:rsidRPr="001857C5">
        <w:rPr>
          <w:rFonts w:asciiTheme="minorEastAsia" w:eastAsiaTheme="minorEastAsia" w:hAnsiTheme="minorEastAsia"/>
          <w:b/>
          <w:color w:val="000000"/>
          <w:sz w:val="32"/>
        </w:rPr>
        <w:t>关于</w:t>
      </w:r>
      <w:r w:rsidR="00371D7E" w:rsidRPr="001857C5">
        <w:rPr>
          <w:rFonts w:asciiTheme="minorEastAsia" w:eastAsiaTheme="minorEastAsia" w:hAnsiTheme="minorEastAsia" w:hint="eastAsia"/>
          <w:b/>
          <w:color w:val="000000"/>
          <w:sz w:val="32"/>
        </w:rPr>
        <w:t>实施</w:t>
      </w:r>
      <w:r w:rsidR="00371D7E" w:rsidRPr="001857C5">
        <w:rPr>
          <w:rFonts w:asciiTheme="minorEastAsia" w:eastAsiaTheme="minorEastAsia" w:hAnsiTheme="minorEastAsia" w:hint="eastAsia"/>
          <w:b/>
          <w:color w:val="262626"/>
          <w:sz w:val="32"/>
        </w:rPr>
        <w:t>《广东省土地使用权交易市场管理规定》前</w:t>
      </w:r>
      <w:r w:rsidR="003A6EC9" w:rsidRPr="001857C5">
        <w:rPr>
          <w:rFonts w:asciiTheme="minorEastAsia" w:eastAsiaTheme="minorEastAsia" w:hAnsiTheme="minorEastAsia" w:hint="eastAsia"/>
          <w:b/>
          <w:color w:val="262626"/>
          <w:sz w:val="32"/>
        </w:rPr>
        <w:t>用地单位（包括行政企事业单位）</w:t>
      </w:r>
      <w:r w:rsidR="00371D7E" w:rsidRPr="001857C5">
        <w:rPr>
          <w:rFonts w:asciiTheme="minorEastAsia" w:eastAsiaTheme="minorEastAsia" w:hAnsiTheme="minorEastAsia" w:hint="eastAsia"/>
          <w:b/>
          <w:color w:val="262626"/>
          <w:sz w:val="32"/>
        </w:rPr>
        <w:t>倒闭、破产、撤销、兼并</w:t>
      </w:r>
      <w:r w:rsidR="003A6EC9" w:rsidRPr="001857C5">
        <w:rPr>
          <w:rFonts w:asciiTheme="minorEastAsia" w:eastAsiaTheme="minorEastAsia" w:hAnsiTheme="minorEastAsia" w:hint="eastAsia"/>
          <w:b/>
          <w:color w:val="262626"/>
          <w:sz w:val="32"/>
        </w:rPr>
        <w:t>处置土地</w:t>
      </w:r>
    </w:p>
    <w:p w:rsidR="00884C5C" w:rsidRPr="003A6EC9" w:rsidRDefault="00884C5C" w:rsidP="003A6EC9">
      <w:pPr>
        <w:ind w:firstLine="640"/>
        <w:rPr>
          <w:rFonts w:ascii="仿宋" w:eastAsia="仿宋" w:hAnsi="仿宋"/>
          <w:color w:val="262626"/>
          <w:sz w:val="32"/>
        </w:rPr>
      </w:pPr>
      <w:r w:rsidRPr="005715B8">
        <w:rPr>
          <w:rFonts w:ascii="仿宋" w:eastAsia="仿宋" w:hAnsi="仿宋" w:hint="eastAsia"/>
          <w:color w:val="262626"/>
          <w:sz w:val="32"/>
        </w:rPr>
        <w:t>（一）2002年12月1日《广东省土地使用权交易市场管理规定》</w:t>
      </w:r>
      <w:r w:rsidR="00952D5D">
        <w:rPr>
          <w:rFonts w:ascii="仿宋" w:eastAsia="仿宋" w:hAnsi="仿宋" w:hint="eastAsia"/>
          <w:color w:val="262626"/>
          <w:sz w:val="32"/>
        </w:rPr>
        <w:t>实施</w:t>
      </w:r>
      <w:r w:rsidR="003A6EC9" w:rsidRPr="003A6EC9">
        <w:rPr>
          <w:rFonts w:ascii="仿宋" w:eastAsia="仿宋" w:hAnsi="仿宋" w:hint="eastAsia"/>
          <w:color w:val="262626"/>
          <w:sz w:val="32"/>
        </w:rPr>
        <w:t>前用地单位（包括行政企事业单位）倒闭、破产、撤销、兼并处置土地</w:t>
      </w:r>
      <w:r w:rsidR="003A6EC9">
        <w:rPr>
          <w:rFonts w:ascii="仿宋" w:eastAsia="仿宋" w:hAnsi="仿宋" w:hint="eastAsia"/>
          <w:color w:val="262626"/>
          <w:sz w:val="32"/>
        </w:rPr>
        <w:t>，</w:t>
      </w:r>
      <w:r w:rsidR="005577F2">
        <w:rPr>
          <w:rFonts w:ascii="仿宋" w:eastAsia="仿宋" w:hAnsi="仿宋" w:hint="eastAsia"/>
          <w:color w:val="262626"/>
          <w:sz w:val="32"/>
        </w:rPr>
        <w:t>对有合法土地权属来源的，且符合城市规划的，可以依法</w:t>
      </w:r>
      <w:r w:rsidRPr="005715B8">
        <w:rPr>
          <w:rFonts w:ascii="仿宋" w:eastAsia="仿宋" w:hAnsi="仿宋" w:hint="eastAsia"/>
          <w:color w:val="262626"/>
          <w:sz w:val="32"/>
        </w:rPr>
        <w:t>办理不动产登记。</w:t>
      </w:r>
      <w:r w:rsidR="005577F2">
        <w:rPr>
          <w:rFonts w:ascii="仿宋" w:eastAsia="仿宋" w:hAnsi="仿宋" w:hint="eastAsia"/>
          <w:color w:val="262626"/>
          <w:sz w:val="32"/>
        </w:rPr>
        <w:t>属于划拨土地的，由县自然资源部门依照规定采用挂牌或协议方式出让，办理不动产登记。</w:t>
      </w:r>
    </w:p>
    <w:p w:rsidR="00884C5C" w:rsidRPr="005715B8" w:rsidRDefault="00884C5C" w:rsidP="00884C5C">
      <w:pPr>
        <w:ind w:firstLine="640"/>
        <w:rPr>
          <w:rFonts w:ascii="仿宋" w:eastAsia="仿宋" w:hAnsi="仿宋"/>
          <w:color w:val="262626"/>
          <w:sz w:val="32"/>
        </w:rPr>
      </w:pPr>
      <w:r w:rsidRPr="005715B8">
        <w:rPr>
          <w:rFonts w:ascii="仿宋" w:eastAsia="仿宋" w:hAnsi="仿宋" w:hint="eastAsia"/>
          <w:color w:val="262626"/>
          <w:sz w:val="32"/>
        </w:rPr>
        <w:t>（二）因债权债务问题，人民法院将集体建设用地（或征用但未办理用地批准手续）上的房屋及土地使用权拍卖、原已协助办理房产证，且符合集体建设用地流转的有关法律法规规定的，</w:t>
      </w:r>
      <w:r>
        <w:rPr>
          <w:rFonts w:ascii="仿宋" w:eastAsia="仿宋" w:hAnsi="仿宋" w:hint="eastAsia"/>
          <w:color w:val="262626"/>
          <w:sz w:val="32"/>
        </w:rPr>
        <w:t>可</w:t>
      </w:r>
      <w:r w:rsidRPr="005715B8">
        <w:rPr>
          <w:rFonts w:ascii="仿宋" w:eastAsia="仿宋" w:hAnsi="仿宋" w:hint="eastAsia"/>
          <w:color w:val="262626"/>
          <w:sz w:val="32"/>
        </w:rPr>
        <w:t>依法办理不动产登记；属于房地产开发的商品房，不予办理。</w:t>
      </w:r>
    </w:p>
    <w:p w:rsidR="00884C5C" w:rsidRPr="005715B8" w:rsidRDefault="00884C5C" w:rsidP="00884C5C">
      <w:pPr>
        <w:ind w:firstLine="640"/>
        <w:rPr>
          <w:rFonts w:ascii="仿宋" w:eastAsia="仿宋" w:hAnsi="仿宋"/>
          <w:color w:val="262626"/>
          <w:sz w:val="32"/>
        </w:rPr>
      </w:pPr>
      <w:r w:rsidRPr="005715B8">
        <w:rPr>
          <w:rFonts w:ascii="仿宋" w:eastAsia="仿宋" w:hAnsi="仿宋" w:hint="eastAsia"/>
          <w:color w:val="262626"/>
          <w:sz w:val="32"/>
        </w:rPr>
        <w:t>（三）</w:t>
      </w:r>
      <w:r>
        <w:rPr>
          <w:rFonts w:ascii="仿宋" w:eastAsia="仿宋" w:hAnsi="仿宋" w:hint="eastAsia"/>
          <w:color w:val="262626"/>
          <w:sz w:val="32"/>
        </w:rPr>
        <w:t>县城建办公室根据县城建设拆迁安置、困难</w:t>
      </w:r>
      <w:r w:rsidRPr="005715B8">
        <w:rPr>
          <w:rFonts w:ascii="仿宋" w:eastAsia="仿宋" w:hAnsi="仿宋" w:hint="eastAsia"/>
          <w:color w:val="262626"/>
          <w:sz w:val="32"/>
        </w:rPr>
        <w:t>安排土地</w:t>
      </w:r>
      <w:r>
        <w:rPr>
          <w:rFonts w:ascii="仿宋" w:eastAsia="仿宋" w:hAnsi="仿宋" w:hint="eastAsia"/>
          <w:color w:val="262626"/>
          <w:sz w:val="32"/>
        </w:rPr>
        <w:t>建房</w:t>
      </w:r>
      <w:r w:rsidRPr="005715B8">
        <w:rPr>
          <w:rFonts w:ascii="仿宋" w:eastAsia="仿宋" w:hAnsi="仿宋" w:hint="eastAsia"/>
          <w:color w:val="262626"/>
          <w:sz w:val="32"/>
        </w:rPr>
        <w:t>，没有取得国土部门颁发土地使用证，对有土地权属来源的</w:t>
      </w:r>
      <w:r w:rsidR="0083176D">
        <w:rPr>
          <w:rFonts w:ascii="仿宋" w:eastAsia="仿宋" w:hAnsi="仿宋" w:hint="eastAsia"/>
          <w:color w:val="262626"/>
          <w:sz w:val="32"/>
        </w:rPr>
        <w:t>，经公告后无异议，受理并办理不动产登记，土地性质保</w:t>
      </w:r>
      <w:r w:rsidR="0083176D">
        <w:rPr>
          <w:rFonts w:ascii="仿宋" w:eastAsia="仿宋" w:hAnsi="仿宋" w:hint="eastAsia"/>
          <w:color w:val="262626"/>
          <w:sz w:val="32"/>
        </w:rPr>
        <w:lastRenderedPageBreak/>
        <w:t>留划拨，发生转移行为的</w:t>
      </w:r>
      <w:r w:rsidRPr="005715B8">
        <w:rPr>
          <w:rFonts w:ascii="仿宋" w:eastAsia="仿宋" w:hAnsi="仿宋" w:hint="eastAsia"/>
          <w:color w:val="262626"/>
          <w:sz w:val="32"/>
        </w:rPr>
        <w:t>必须办理有偿使用手续，办理有偿使用手续的，按有关规定及土地用途，由县自然资源局依照有关规定办理。对于历史原因导致权属来源材料不符合不动产登记要求的，可根据取得土地使用时的有关政策予以认定。</w:t>
      </w:r>
    </w:p>
    <w:p w:rsidR="00884C5C" w:rsidRPr="00785EBA" w:rsidRDefault="00F603EA" w:rsidP="00884C5C">
      <w:pPr>
        <w:ind w:firstLineChars="200" w:firstLine="665"/>
        <w:rPr>
          <w:rFonts w:ascii="宋体" w:hAnsi="宋体"/>
          <w:b/>
          <w:color w:val="000000"/>
          <w:sz w:val="32"/>
        </w:rPr>
      </w:pPr>
      <w:r w:rsidRPr="00785EBA">
        <w:rPr>
          <w:rFonts w:ascii="宋体" w:hAnsi="宋体" w:hint="eastAsia"/>
          <w:b/>
          <w:color w:val="000000"/>
          <w:sz w:val="32"/>
          <w:shd w:val="clear" w:color="auto" w:fill="FFFFFF"/>
        </w:rPr>
        <w:t>三、</w:t>
      </w:r>
      <w:r w:rsidR="00884C5C" w:rsidRPr="00785EBA">
        <w:rPr>
          <w:rFonts w:ascii="宋体" w:hAnsi="宋体" w:hint="eastAsia"/>
          <w:b/>
          <w:color w:val="000000"/>
          <w:sz w:val="32"/>
        </w:rPr>
        <w:t>关于同一住宅小区涉及多宗土地且同类用途的土地使用权出让年限不一致问题</w:t>
      </w:r>
    </w:p>
    <w:p w:rsidR="00884C5C" w:rsidRPr="00785EBA" w:rsidRDefault="00884C5C" w:rsidP="00884C5C">
      <w:pPr>
        <w:ind w:firstLineChars="200" w:firstLine="662"/>
        <w:rPr>
          <w:rFonts w:ascii="仿宋" w:eastAsia="仿宋" w:hAnsi="仿宋"/>
          <w:color w:val="000000"/>
          <w:sz w:val="32"/>
        </w:rPr>
      </w:pPr>
      <w:r w:rsidRPr="00785EBA">
        <w:rPr>
          <w:rFonts w:ascii="仿宋" w:eastAsia="仿宋" w:hAnsi="仿宋" w:hint="eastAsia"/>
          <w:color w:val="000000"/>
          <w:sz w:val="32"/>
        </w:rPr>
        <w:t>（一）在本处理意见实施之前，同一住宅小区涉及多宗土地合并的，合并后宗地同类用途的土地使用年限采用快速折算法核定，即合并后宗地使用年限等于各地块原使用剩余年限乘以该地块占合并后宗地总面积的比例之和，折算结果四舍五入取整数，折算情况在</w:t>
      </w:r>
      <w:r w:rsidRPr="00785EBA">
        <w:rPr>
          <w:rFonts w:ascii="Times New Roman" w:eastAsia="仿宋" w:hAnsi="仿宋" w:hint="eastAsia"/>
          <w:color w:val="000000"/>
          <w:sz w:val="32"/>
          <w:shd w:val="clear" w:color="auto" w:fill="FFFFFF"/>
        </w:rPr>
        <w:t>不动产登记簿及不动产权证书“附记”中备注，起算年限自合并宗地登记之日起计算</w:t>
      </w:r>
      <w:r w:rsidRPr="00785EBA">
        <w:rPr>
          <w:rFonts w:ascii="仿宋" w:eastAsia="仿宋" w:hAnsi="仿宋" w:hint="eastAsia"/>
          <w:color w:val="000000"/>
          <w:sz w:val="32"/>
        </w:rPr>
        <w:t>。对原土地使用权人或购房人要求按合并前最迟到期地块使用年限确定的，须按改变土地使用条件规定补缴地价款后，再按最迟年限确定终止年限。购房人可根据房产面积按比例补缴地价款。</w:t>
      </w:r>
    </w:p>
    <w:p w:rsidR="00884C5C" w:rsidRPr="00785EBA" w:rsidRDefault="00884C5C" w:rsidP="00884C5C">
      <w:pPr>
        <w:ind w:firstLineChars="200" w:firstLine="662"/>
        <w:rPr>
          <w:rFonts w:ascii="仿宋" w:eastAsia="仿宋" w:hAnsi="仿宋"/>
          <w:color w:val="000000"/>
          <w:sz w:val="32"/>
        </w:rPr>
      </w:pPr>
      <w:r w:rsidRPr="00785EBA">
        <w:rPr>
          <w:rFonts w:ascii="仿宋" w:eastAsia="仿宋" w:hAnsi="仿宋" w:hint="eastAsia"/>
          <w:color w:val="000000"/>
          <w:sz w:val="32"/>
        </w:rPr>
        <w:t>（二）本处理意见实施后，为避免出现同一小区涉及多宗土地合并同类用途的土地使用权出让年限不一致问题，</w:t>
      </w:r>
      <w:r>
        <w:rPr>
          <w:rFonts w:ascii="仿宋" w:eastAsia="仿宋" w:hAnsi="仿宋" w:hint="eastAsia"/>
          <w:color w:val="000000"/>
          <w:sz w:val="32"/>
        </w:rPr>
        <w:t>应暂缓办理房屋规划报建，并通知用地单位</w:t>
      </w:r>
      <w:r w:rsidRPr="00785EBA">
        <w:rPr>
          <w:rFonts w:ascii="仿宋" w:eastAsia="仿宋" w:hAnsi="仿宋" w:hint="eastAsia"/>
          <w:color w:val="000000"/>
          <w:sz w:val="32"/>
        </w:rPr>
        <w:t>补办“统一土地使用权出让年限”后，再予办理房屋规划报建手续。</w:t>
      </w:r>
    </w:p>
    <w:p w:rsidR="00884C5C" w:rsidRDefault="00F603EA" w:rsidP="006906B3">
      <w:pPr>
        <w:ind w:firstLine="640"/>
        <w:rPr>
          <w:rFonts w:ascii="宋体" w:hAnsi="宋体"/>
          <w:b/>
          <w:color w:val="000000"/>
          <w:sz w:val="32"/>
          <w:shd w:val="clear" w:color="auto" w:fill="FFFFFF"/>
        </w:rPr>
      </w:pPr>
      <w:r w:rsidRPr="00700307">
        <w:rPr>
          <w:rFonts w:ascii="宋体" w:hAnsi="宋体" w:hint="eastAsia"/>
          <w:b/>
          <w:color w:val="000000"/>
          <w:sz w:val="32"/>
          <w:shd w:val="clear" w:color="auto" w:fill="FFFFFF"/>
        </w:rPr>
        <w:t>四</w:t>
      </w:r>
      <w:r w:rsidRPr="00785EBA">
        <w:rPr>
          <w:rFonts w:ascii="宋体" w:hAnsi="宋体" w:hint="eastAsia"/>
          <w:b/>
          <w:color w:val="000000"/>
          <w:sz w:val="32"/>
          <w:shd w:val="clear" w:color="auto" w:fill="FFFFFF"/>
        </w:rPr>
        <w:t>、</w:t>
      </w:r>
      <w:r w:rsidR="00884C5C" w:rsidRPr="00884C5C">
        <w:rPr>
          <w:rFonts w:ascii="宋体" w:hAnsi="宋体" w:hint="eastAsia"/>
          <w:b/>
          <w:color w:val="000000"/>
          <w:sz w:val="32"/>
          <w:shd w:val="clear" w:color="auto" w:fill="FFFFFF"/>
        </w:rPr>
        <w:t>已依法取得房产证，但登记的建筑面积、层数与实际（含违章抛阳）不相符的</w:t>
      </w:r>
      <w:r w:rsidR="00884C5C">
        <w:rPr>
          <w:rFonts w:ascii="宋体" w:hAnsi="宋体" w:hint="eastAsia"/>
          <w:b/>
          <w:color w:val="000000"/>
          <w:sz w:val="32"/>
          <w:shd w:val="clear" w:color="auto" w:fill="FFFFFF"/>
        </w:rPr>
        <w:t>问题</w:t>
      </w:r>
    </w:p>
    <w:p w:rsidR="00F603EA" w:rsidRPr="00785EBA" w:rsidRDefault="00F05E20" w:rsidP="006906B3">
      <w:pPr>
        <w:ind w:firstLine="640"/>
        <w:rPr>
          <w:rFonts w:ascii="Times New Roman" w:eastAsia="仿宋" w:hAnsi="仿宋"/>
          <w:color w:val="000000"/>
          <w:sz w:val="32"/>
          <w:shd w:val="clear" w:color="auto" w:fill="FFFFFF"/>
        </w:rPr>
      </w:pPr>
      <w:r>
        <w:rPr>
          <w:rFonts w:ascii="仿宋" w:eastAsia="仿宋" w:hAnsi="仿宋" w:hint="eastAsia"/>
          <w:color w:val="262626"/>
          <w:sz w:val="32"/>
        </w:rPr>
        <w:lastRenderedPageBreak/>
        <w:t>符合</w:t>
      </w:r>
      <w:r w:rsidR="00035204">
        <w:rPr>
          <w:rFonts w:ascii="仿宋" w:eastAsia="仿宋" w:hAnsi="仿宋" w:hint="eastAsia"/>
          <w:color w:val="262626"/>
          <w:sz w:val="32"/>
        </w:rPr>
        <w:t>《</w:t>
      </w:r>
      <w:r>
        <w:rPr>
          <w:rFonts w:ascii="仿宋" w:eastAsia="仿宋" w:hAnsi="仿宋" w:hint="eastAsia"/>
          <w:color w:val="262626"/>
          <w:sz w:val="32"/>
        </w:rPr>
        <w:t>湛江市人民政府关于印发湛江市市区中心城区违法建筑分类处理方案的通知</w:t>
      </w:r>
      <w:r w:rsidR="00035204">
        <w:rPr>
          <w:rFonts w:ascii="仿宋" w:eastAsia="仿宋" w:hAnsi="仿宋" w:hint="eastAsia"/>
          <w:color w:val="262626"/>
          <w:sz w:val="32"/>
        </w:rPr>
        <w:t>》</w:t>
      </w:r>
      <w:r>
        <w:rPr>
          <w:rFonts w:ascii="仿宋" w:eastAsia="仿宋" w:hAnsi="仿宋" w:hint="eastAsia"/>
          <w:color w:val="262626"/>
          <w:sz w:val="32"/>
        </w:rPr>
        <w:t>（湛府规[2017]1号）相关规定的，</w:t>
      </w:r>
      <w:r w:rsidRPr="00A57621">
        <w:rPr>
          <w:rFonts w:ascii="仿宋" w:eastAsia="仿宋" w:hAnsi="仿宋" w:hint="eastAsia"/>
          <w:sz w:val="32"/>
        </w:rPr>
        <w:t>经</w:t>
      </w:r>
      <w:r w:rsidR="00C44AFC" w:rsidRPr="00A57621">
        <w:rPr>
          <w:rFonts w:ascii="仿宋" w:eastAsia="仿宋" w:hAnsi="仿宋" w:hint="eastAsia"/>
          <w:sz w:val="32"/>
        </w:rPr>
        <w:t>县城乡规划主管部门</w:t>
      </w:r>
      <w:r w:rsidR="00884C5C" w:rsidRPr="00A57621">
        <w:rPr>
          <w:rFonts w:ascii="仿宋" w:eastAsia="仿宋" w:hAnsi="仿宋" w:hint="eastAsia"/>
          <w:sz w:val="32"/>
        </w:rPr>
        <w:t>出具规划核准意见，重</w:t>
      </w:r>
      <w:r w:rsidR="00884C5C" w:rsidRPr="005715B8">
        <w:rPr>
          <w:rFonts w:ascii="仿宋" w:eastAsia="仿宋" w:hAnsi="仿宋" w:hint="eastAsia"/>
          <w:color w:val="262626"/>
          <w:sz w:val="32"/>
        </w:rPr>
        <w:t>新办理不动产证后，可依法办理不动产转移、变更和抵押登记。</w:t>
      </w:r>
    </w:p>
    <w:p w:rsidR="00080186" w:rsidRPr="001857C5" w:rsidRDefault="00F603EA" w:rsidP="00884C5C">
      <w:pPr>
        <w:ind w:firstLineChars="200" w:firstLine="665"/>
        <w:rPr>
          <w:rFonts w:asciiTheme="minorEastAsia" w:eastAsiaTheme="minorEastAsia" w:hAnsiTheme="minorEastAsia"/>
          <w:b/>
          <w:color w:val="262626"/>
          <w:sz w:val="32"/>
        </w:rPr>
      </w:pPr>
      <w:r w:rsidRPr="005715B8">
        <w:rPr>
          <w:rFonts w:ascii="宋体" w:hAnsi="宋体" w:hint="eastAsia"/>
          <w:b/>
          <w:color w:val="262626"/>
          <w:sz w:val="32"/>
        </w:rPr>
        <w:t>五</w:t>
      </w:r>
      <w:r w:rsidR="00BB597A" w:rsidRPr="005715B8">
        <w:rPr>
          <w:rFonts w:ascii="宋体" w:hAnsi="宋体" w:hint="eastAsia"/>
          <w:b/>
          <w:color w:val="262626"/>
          <w:sz w:val="32"/>
        </w:rPr>
        <w:t>、</w:t>
      </w:r>
      <w:r w:rsidR="00202A98" w:rsidRPr="001857C5">
        <w:rPr>
          <w:rFonts w:asciiTheme="minorEastAsia" w:eastAsiaTheme="minorEastAsia" w:hAnsiTheme="minorEastAsia" w:hint="eastAsia"/>
          <w:b/>
          <w:color w:val="262626"/>
          <w:sz w:val="32"/>
        </w:rPr>
        <w:t>未经批准，利用单位（集体或国有企业、事业、国家机关）土地进行集资建房或合作建房出售给内部干部职工或他人的</w:t>
      </w:r>
      <w:r w:rsidR="00080186" w:rsidRPr="001857C5">
        <w:rPr>
          <w:rFonts w:asciiTheme="minorEastAsia" w:eastAsiaTheme="minorEastAsia" w:hAnsiTheme="minorEastAsia" w:hint="eastAsia"/>
          <w:b/>
          <w:color w:val="262626"/>
          <w:sz w:val="32"/>
        </w:rPr>
        <w:t>问题</w:t>
      </w:r>
    </w:p>
    <w:p w:rsidR="00851D69" w:rsidRDefault="00080186" w:rsidP="00080186">
      <w:pPr>
        <w:ind w:firstLineChars="200" w:firstLine="662"/>
        <w:rPr>
          <w:rFonts w:ascii="仿宋" w:eastAsia="仿宋" w:hAnsi="仿宋"/>
          <w:color w:val="262626"/>
          <w:sz w:val="32"/>
        </w:rPr>
      </w:pPr>
      <w:r w:rsidRPr="00080186">
        <w:rPr>
          <w:rFonts w:ascii="仿宋" w:eastAsia="仿宋" w:hAnsi="仿宋" w:hint="eastAsia"/>
          <w:color w:val="262626"/>
          <w:sz w:val="32"/>
        </w:rPr>
        <w:t>此类房屋</w:t>
      </w:r>
      <w:r w:rsidR="00202A98">
        <w:rPr>
          <w:rFonts w:ascii="仿宋" w:eastAsia="仿宋" w:hAnsi="仿宋" w:hint="eastAsia"/>
          <w:color w:val="262626"/>
          <w:sz w:val="32"/>
        </w:rPr>
        <w:t>暂不办理转移</w:t>
      </w:r>
      <w:r w:rsidR="00C36E69">
        <w:rPr>
          <w:rFonts w:ascii="仿宋" w:eastAsia="仿宋" w:hAnsi="仿宋" w:hint="eastAsia"/>
          <w:color w:val="262626"/>
          <w:sz w:val="32"/>
        </w:rPr>
        <w:t>，</w:t>
      </w:r>
      <w:r w:rsidR="00202A98">
        <w:rPr>
          <w:rFonts w:ascii="仿宋" w:eastAsia="仿宋" w:hAnsi="仿宋" w:hint="eastAsia"/>
          <w:color w:val="262626"/>
          <w:sz w:val="32"/>
        </w:rPr>
        <w:t>但已取得房产证的，由原单位办理资产处置手续和补缴相关税费后，可依法办理不动产登记。</w:t>
      </w:r>
    </w:p>
    <w:p w:rsidR="0031565C" w:rsidRPr="0031565C" w:rsidRDefault="0031565C" w:rsidP="0031565C">
      <w:pPr>
        <w:ind w:firstLineChars="200" w:firstLine="665"/>
        <w:rPr>
          <w:rFonts w:ascii="仿宋" w:eastAsia="仿宋" w:hAnsi="仿宋"/>
          <w:b/>
          <w:color w:val="262626"/>
          <w:sz w:val="32"/>
        </w:rPr>
      </w:pPr>
      <w:r>
        <w:rPr>
          <w:rFonts w:ascii="仿宋" w:eastAsia="仿宋" w:hAnsi="仿宋" w:hint="eastAsia"/>
          <w:b/>
          <w:color w:val="262626"/>
          <w:sz w:val="32"/>
        </w:rPr>
        <w:t>六、</w:t>
      </w:r>
      <w:r w:rsidRPr="001857C5">
        <w:rPr>
          <w:rFonts w:asciiTheme="minorEastAsia" w:eastAsiaTheme="minorEastAsia" w:hAnsiTheme="minorEastAsia" w:hint="eastAsia"/>
          <w:b/>
          <w:color w:val="262626"/>
          <w:sz w:val="32"/>
        </w:rPr>
        <w:t>住宅小区、单位和个人实际用地面积超过批准面积，尚未登记办理确权手续的，由自然资源部门对原开发商、单位和个人按照有关规定依</w:t>
      </w:r>
      <w:bookmarkStart w:id="0" w:name="_GoBack"/>
      <w:bookmarkEnd w:id="0"/>
      <w:r w:rsidRPr="001857C5">
        <w:rPr>
          <w:rFonts w:asciiTheme="minorEastAsia" w:eastAsiaTheme="minorEastAsia" w:hAnsiTheme="minorEastAsia" w:hint="eastAsia"/>
          <w:b/>
          <w:color w:val="262626"/>
          <w:sz w:val="32"/>
        </w:rPr>
        <w:t>法处罚；按规定可补办相关手续的，由原开发商、单位和个人补办用地手续和规划调整手续后，不动产登记机构按调整后的实际宗地界线依法办理不动产登记。</w:t>
      </w:r>
    </w:p>
    <w:p w:rsidR="003B4F20" w:rsidRPr="00785EBA" w:rsidRDefault="0031565C" w:rsidP="003B4F20">
      <w:pPr>
        <w:ind w:firstLine="640"/>
        <w:rPr>
          <w:rFonts w:ascii="Times New Roman" w:eastAsia="仿宋" w:hAnsi="仿宋"/>
          <w:color w:val="000000"/>
          <w:sz w:val="32"/>
          <w:shd w:val="clear" w:color="auto" w:fill="FFFFFF"/>
        </w:rPr>
      </w:pPr>
      <w:r>
        <w:rPr>
          <w:rFonts w:ascii="宋体" w:hAnsi="宋体" w:hint="eastAsia"/>
          <w:b/>
          <w:color w:val="000000"/>
          <w:sz w:val="32"/>
          <w:shd w:val="clear" w:color="auto" w:fill="FFFFFF"/>
        </w:rPr>
        <w:t>七</w:t>
      </w:r>
      <w:r w:rsidR="00F603EA" w:rsidRPr="00785EBA">
        <w:rPr>
          <w:rFonts w:ascii="宋体" w:hAnsi="宋体" w:hint="eastAsia"/>
          <w:b/>
          <w:color w:val="000000"/>
          <w:sz w:val="32"/>
          <w:shd w:val="clear" w:color="auto" w:fill="FFFFFF"/>
        </w:rPr>
        <w:t>、</w:t>
      </w:r>
      <w:r w:rsidR="003B4F20">
        <w:rPr>
          <w:rFonts w:ascii="Times New Roman" w:eastAsia="仿宋" w:hAnsi="仿宋" w:hint="eastAsia"/>
          <w:color w:val="000000"/>
          <w:sz w:val="32"/>
          <w:shd w:val="clear" w:color="auto" w:fill="FFFFFF"/>
        </w:rPr>
        <w:t>本意见由县自然</w:t>
      </w:r>
      <w:r w:rsidR="003B4F20" w:rsidRPr="00785EBA">
        <w:rPr>
          <w:rFonts w:ascii="Times New Roman" w:eastAsia="仿宋" w:hAnsi="仿宋" w:hint="eastAsia"/>
          <w:color w:val="000000"/>
          <w:sz w:val="32"/>
          <w:shd w:val="clear" w:color="auto" w:fill="FFFFFF"/>
        </w:rPr>
        <w:t>资源局负责解释。</w:t>
      </w:r>
    </w:p>
    <w:p w:rsidR="003B4F20" w:rsidRPr="00785EBA" w:rsidRDefault="0031565C" w:rsidP="003B4F20">
      <w:pPr>
        <w:ind w:firstLine="640"/>
        <w:rPr>
          <w:rFonts w:ascii="Times New Roman" w:eastAsia="仿宋" w:hAnsi="仿宋"/>
          <w:color w:val="000000"/>
          <w:sz w:val="32"/>
          <w:shd w:val="clear" w:color="auto" w:fill="FFFFFF"/>
        </w:rPr>
      </w:pPr>
      <w:r>
        <w:rPr>
          <w:rFonts w:ascii="宋体" w:hAnsi="宋体" w:hint="eastAsia"/>
          <w:b/>
          <w:color w:val="000000"/>
          <w:sz w:val="32"/>
          <w:shd w:val="clear" w:color="auto" w:fill="FFFFFF"/>
        </w:rPr>
        <w:t>八</w:t>
      </w:r>
      <w:r w:rsidR="003410B6" w:rsidRPr="00785EBA">
        <w:rPr>
          <w:rFonts w:ascii="宋体" w:hAnsi="宋体" w:hint="eastAsia"/>
          <w:b/>
          <w:color w:val="000000"/>
          <w:sz w:val="32"/>
          <w:shd w:val="clear" w:color="auto" w:fill="FFFFFF"/>
        </w:rPr>
        <w:t>、</w:t>
      </w:r>
      <w:r w:rsidR="003B4F20" w:rsidRPr="00785EBA">
        <w:rPr>
          <w:rFonts w:ascii="Times New Roman" w:eastAsia="仿宋" w:hAnsi="仿宋" w:hint="eastAsia"/>
          <w:color w:val="000000"/>
          <w:sz w:val="32"/>
          <w:shd w:val="clear" w:color="auto" w:fill="FFFFFF"/>
        </w:rPr>
        <w:t>本意见自发布之日起实施，有效期</w:t>
      </w:r>
      <w:r w:rsidR="00EF5EFF">
        <w:rPr>
          <w:rFonts w:ascii="Times New Roman" w:eastAsia="仿宋" w:hAnsi="仿宋" w:hint="eastAsia"/>
          <w:color w:val="000000"/>
          <w:sz w:val="32"/>
          <w:shd w:val="clear" w:color="auto" w:fill="FFFFFF"/>
        </w:rPr>
        <w:t>5</w:t>
      </w:r>
      <w:r w:rsidR="003B4F20">
        <w:rPr>
          <w:rFonts w:ascii="Times New Roman" w:eastAsia="仿宋" w:hAnsi="仿宋" w:hint="eastAsia"/>
          <w:color w:val="000000"/>
          <w:sz w:val="32"/>
          <w:shd w:val="clear" w:color="auto" w:fill="FFFFFF"/>
        </w:rPr>
        <w:t>年</w:t>
      </w:r>
      <w:r w:rsidR="003B4F20" w:rsidRPr="00785EBA">
        <w:rPr>
          <w:rFonts w:ascii="Times New Roman" w:eastAsia="仿宋" w:hAnsi="仿宋" w:hint="eastAsia"/>
          <w:color w:val="000000"/>
          <w:sz w:val="32"/>
          <w:shd w:val="clear" w:color="auto" w:fill="FFFFFF"/>
        </w:rPr>
        <w:t>。如国家政策有新规定，</w:t>
      </w:r>
      <w:r w:rsidR="003B4F20">
        <w:rPr>
          <w:rFonts w:ascii="Times New Roman" w:eastAsia="仿宋" w:hAnsi="仿宋" w:hint="eastAsia"/>
          <w:color w:val="000000"/>
          <w:sz w:val="32"/>
          <w:shd w:val="clear" w:color="auto" w:fill="FFFFFF"/>
        </w:rPr>
        <w:t>我县</w:t>
      </w:r>
      <w:r w:rsidR="003B4F20" w:rsidRPr="00785EBA">
        <w:rPr>
          <w:rFonts w:ascii="Times New Roman" w:eastAsia="仿宋" w:hAnsi="仿宋" w:hint="eastAsia"/>
          <w:color w:val="000000"/>
          <w:sz w:val="32"/>
          <w:shd w:val="clear" w:color="auto" w:fill="FFFFFF"/>
        </w:rPr>
        <w:t>将再作相应调整。</w:t>
      </w:r>
    </w:p>
    <w:p w:rsidR="003B4F20" w:rsidRDefault="003B4F20" w:rsidP="00E16A86">
      <w:pPr>
        <w:ind w:firstLineChars="1587" w:firstLine="5255"/>
        <w:rPr>
          <w:rFonts w:ascii="Times New Roman" w:eastAsia="仿宋" w:hAnsi="仿宋"/>
          <w:color w:val="000000"/>
          <w:sz w:val="32"/>
          <w:shd w:val="clear" w:color="auto" w:fill="FFFFFF"/>
        </w:rPr>
      </w:pPr>
    </w:p>
    <w:p w:rsidR="00DC17CD" w:rsidRPr="00785EBA" w:rsidRDefault="00E605B4" w:rsidP="00E16A86">
      <w:pPr>
        <w:ind w:firstLineChars="1587" w:firstLine="5255"/>
        <w:rPr>
          <w:rFonts w:ascii="Times New Roman" w:eastAsia="仿宋" w:hAnsi="仿宋"/>
          <w:color w:val="000000"/>
          <w:sz w:val="32"/>
          <w:shd w:val="clear" w:color="auto" w:fill="FFFFFF"/>
        </w:rPr>
      </w:pPr>
      <w:r>
        <w:rPr>
          <w:rFonts w:ascii="Times New Roman" w:eastAsia="仿宋" w:hAnsi="仿宋" w:hint="eastAsia"/>
          <w:color w:val="000000"/>
          <w:sz w:val="32"/>
          <w:shd w:val="clear" w:color="auto" w:fill="FFFFFF"/>
        </w:rPr>
        <w:t>遂溪县自然</w:t>
      </w:r>
      <w:r w:rsidR="00DC17CD" w:rsidRPr="00785EBA">
        <w:rPr>
          <w:rFonts w:ascii="Times New Roman" w:eastAsia="仿宋" w:hAnsi="仿宋" w:hint="eastAsia"/>
          <w:color w:val="000000"/>
          <w:sz w:val="32"/>
          <w:shd w:val="clear" w:color="auto" w:fill="FFFFFF"/>
        </w:rPr>
        <w:t>资源局</w:t>
      </w:r>
    </w:p>
    <w:p w:rsidR="00DC17CD" w:rsidRPr="00785EBA" w:rsidRDefault="00E605B4" w:rsidP="00E16A86">
      <w:pPr>
        <w:ind w:firstLineChars="1587" w:firstLine="5255"/>
        <w:rPr>
          <w:rFonts w:ascii="Times New Roman" w:eastAsia="仿宋" w:hAnsi="仿宋"/>
          <w:color w:val="000000"/>
          <w:sz w:val="32"/>
          <w:shd w:val="clear" w:color="auto" w:fill="FFFFFF"/>
        </w:rPr>
      </w:pPr>
      <w:r>
        <w:rPr>
          <w:rFonts w:ascii="Times New Roman" w:eastAsia="仿宋" w:hAnsi="仿宋" w:hint="eastAsia"/>
          <w:color w:val="000000"/>
          <w:sz w:val="32"/>
          <w:shd w:val="clear" w:color="auto" w:fill="FFFFFF"/>
        </w:rPr>
        <w:t>2019</w:t>
      </w:r>
      <w:r w:rsidR="00E16A86" w:rsidRPr="00785EBA">
        <w:rPr>
          <w:rFonts w:ascii="Times New Roman" w:eastAsia="仿宋" w:hAnsi="仿宋" w:hint="eastAsia"/>
          <w:color w:val="000000"/>
          <w:sz w:val="32"/>
          <w:shd w:val="clear" w:color="auto" w:fill="FFFFFF"/>
        </w:rPr>
        <w:t>年</w:t>
      </w:r>
      <w:r w:rsidR="00E16A86" w:rsidRPr="00785EBA">
        <w:rPr>
          <w:rFonts w:ascii="Times New Roman" w:eastAsia="仿宋" w:hAnsi="仿宋" w:hint="eastAsia"/>
          <w:color w:val="000000"/>
          <w:sz w:val="32"/>
          <w:shd w:val="clear" w:color="auto" w:fill="FFFFFF"/>
        </w:rPr>
        <w:t xml:space="preserve">   </w:t>
      </w:r>
      <w:r w:rsidR="00E16A86" w:rsidRPr="00785EBA">
        <w:rPr>
          <w:rFonts w:ascii="Times New Roman" w:eastAsia="仿宋" w:hAnsi="仿宋" w:hint="eastAsia"/>
          <w:color w:val="000000"/>
          <w:sz w:val="32"/>
          <w:shd w:val="clear" w:color="auto" w:fill="FFFFFF"/>
        </w:rPr>
        <w:t>月</w:t>
      </w:r>
      <w:r w:rsidR="00E16A86" w:rsidRPr="00785EBA">
        <w:rPr>
          <w:rFonts w:ascii="Times New Roman" w:eastAsia="仿宋" w:hAnsi="仿宋" w:hint="eastAsia"/>
          <w:color w:val="000000"/>
          <w:sz w:val="32"/>
          <w:shd w:val="clear" w:color="auto" w:fill="FFFFFF"/>
        </w:rPr>
        <w:t xml:space="preserve">   </w:t>
      </w:r>
      <w:r w:rsidR="00E16A86" w:rsidRPr="00785EBA">
        <w:rPr>
          <w:rFonts w:ascii="Times New Roman" w:eastAsia="仿宋" w:hAnsi="仿宋" w:hint="eastAsia"/>
          <w:color w:val="000000"/>
          <w:sz w:val="32"/>
          <w:shd w:val="clear" w:color="auto" w:fill="FFFFFF"/>
        </w:rPr>
        <w:t>日</w:t>
      </w:r>
    </w:p>
    <w:sectPr w:rsidR="00DC17CD" w:rsidRPr="00785EBA" w:rsidSect="00EF6A3E">
      <w:headerReference w:type="default" r:id="rId6"/>
      <w:footerReference w:type="even" r:id="rId7"/>
      <w:footerReference w:type="default" r:id="rId8"/>
      <w:pgSz w:w="11906" w:h="16838" w:code="9"/>
      <w:pgMar w:top="2098" w:right="1474" w:bottom="1985" w:left="1588" w:header="851" w:footer="1247" w:gutter="0"/>
      <w:cols w:space="425"/>
      <w:docGrid w:type="linesAndChars" w:linePitch="607" w:charSpace="22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ADB" w:rsidRDefault="00391ADB">
      <w:r>
        <w:separator/>
      </w:r>
    </w:p>
  </w:endnote>
  <w:endnote w:type="continuationSeparator" w:id="0">
    <w:p w:rsidR="00391ADB" w:rsidRDefault="0039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DF6" w:rsidRDefault="00D356B9" w:rsidP="000A0EE9">
    <w:pPr>
      <w:pStyle w:val="a4"/>
      <w:framePr w:wrap="around" w:vAnchor="text" w:hAnchor="margin" w:xAlign="center" w:y="1"/>
      <w:rPr>
        <w:rStyle w:val="a5"/>
      </w:rPr>
    </w:pPr>
    <w:r>
      <w:rPr>
        <w:rStyle w:val="a5"/>
      </w:rPr>
      <w:fldChar w:fldCharType="begin"/>
    </w:r>
    <w:r w:rsidR="00750DF6">
      <w:rPr>
        <w:rStyle w:val="a5"/>
      </w:rPr>
      <w:instrText xml:space="preserve">PAGE  </w:instrText>
    </w:r>
    <w:r>
      <w:rPr>
        <w:rStyle w:val="a5"/>
      </w:rPr>
      <w:fldChar w:fldCharType="end"/>
    </w:r>
  </w:p>
  <w:p w:rsidR="00750DF6" w:rsidRDefault="00750DF6">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DF6" w:rsidRDefault="00D356B9" w:rsidP="000A0EE9">
    <w:pPr>
      <w:pStyle w:val="a4"/>
      <w:framePr w:wrap="around" w:vAnchor="text" w:hAnchor="margin" w:xAlign="center" w:y="1"/>
      <w:rPr>
        <w:rStyle w:val="a5"/>
      </w:rPr>
    </w:pPr>
    <w:r>
      <w:rPr>
        <w:rStyle w:val="a5"/>
      </w:rPr>
      <w:fldChar w:fldCharType="begin"/>
    </w:r>
    <w:r w:rsidR="00750DF6">
      <w:rPr>
        <w:rStyle w:val="a5"/>
      </w:rPr>
      <w:instrText xml:space="preserve">PAGE  </w:instrText>
    </w:r>
    <w:r>
      <w:rPr>
        <w:rStyle w:val="a5"/>
      </w:rPr>
      <w:fldChar w:fldCharType="separate"/>
    </w:r>
    <w:r w:rsidR="001857C5">
      <w:rPr>
        <w:rStyle w:val="a5"/>
        <w:noProof/>
      </w:rPr>
      <w:t>4</w:t>
    </w:r>
    <w:r>
      <w:rPr>
        <w:rStyle w:val="a5"/>
      </w:rPr>
      <w:fldChar w:fldCharType="end"/>
    </w:r>
  </w:p>
  <w:p w:rsidR="00750DF6" w:rsidRDefault="00750DF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ADB" w:rsidRDefault="00391ADB">
      <w:r>
        <w:separator/>
      </w:r>
    </w:p>
  </w:footnote>
  <w:footnote w:type="continuationSeparator" w:id="0">
    <w:p w:rsidR="00391ADB" w:rsidRDefault="00391A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DF6" w:rsidRDefault="00750DF6" w:rsidP="000B7C9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21"/>
  <w:drawingGridVerticalSpacing w:val="60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0F45"/>
    <w:rsid w:val="0000026A"/>
    <w:rsid w:val="00007860"/>
    <w:rsid w:val="000114E2"/>
    <w:rsid w:val="00013DF8"/>
    <w:rsid w:val="000157C4"/>
    <w:rsid w:val="00015DCC"/>
    <w:rsid w:val="00021A1C"/>
    <w:rsid w:val="00021F68"/>
    <w:rsid w:val="000277C4"/>
    <w:rsid w:val="00031FB6"/>
    <w:rsid w:val="00033A84"/>
    <w:rsid w:val="00035204"/>
    <w:rsid w:val="0004206F"/>
    <w:rsid w:val="00043FF0"/>
    <w:rsid w:val="000505B8"/>
    <w:rsid w:val="00051038"/>
    <w:rsid w:val="00053EC2"/>
    <w:rsid w:val="00060A03"/>
    <w:rsid w:val="000738D4"/>
    <w:rsid w:val="00076518"/>
    <w:rsid w:val="00080186"/>
    <w:rsid w:val="00082978"/>
    <w:rsid w:val="00082E51"/>
    <w:rsid w:val="00083545"/>
    <w:rsid w:val="0009138C"/>
    <w:rsid w:val="000A0EE9"/>
    <w:rsid w:val="000A6472"/>
    <w:rsid w:val="000B0E3D"/>
    <w:rsid w:val="000B299D"/>
    <w:rsid w:val="000B7C94"/>
    <w:rsid w:val="000C4333"/>
    <w:rsid w:val="000C55AC"/>
    <w:rsid w:val="000D06B2"/>
    <w:rsid w:val="000D30A1"/>
    <w:rsid w:val="000D6B47"/>
    <w:rsid w:val="000D78EE"/>
    <w:rsid w:val="000D7B1A"/>
    <w:rsid w:val="000D7DAF"/>
    <w:rsid w:val="000E2AEF"/>
    <w:rsid w:val="000E41DB"/>
    <w:rsid w:val="000E548E"/>
    <w:rsid w:val="000E7416"/>
    <w:rsid w:val="000F0CDE"/>
    <w:rsid w:val="000F4FE5"/>
    <w:rsid w:val="000F61E3"/>
    <w:rsid w:val="001057E6"/>
    <w:rsid w:val="0011517C"/>
    <w:rsid w:val="00125AA4"/>
    <w:rsid w:val="00127735"/>
    <w:rsid w:val="00140550"/>
    <w:rsid w:val="00154AD8"/>
    <w:rsid w:val="00160FE3"/>
    <w:rsid w:val="00161050"/>
    <w:rsid w:val="001612D8"/>
    <w:rsid w:val="00163CE8"/>
    <w:rsid w:val="001655B4"/>
    <w:rsid w:val="00165D82"/>
    <w:rsid w:val="00170ED1"/>
    <w:rsid w:val="00174BC6"/>
    <w:rsid w:val="001814C2"/>
    <w:rsid w:val="00181BB9"/>
    <w:rsid w:val="001857C5"/>
    <w:rsid w:val="00193AC5"/>
    <w:rsid w:val="00194724"/>
    <w:rsid w:val="001A07E2"/>
    <w:rsid w:val="001A1287"/>
    <w:rsid w:val="001A6003"/>
    <w:rsid w:val="001A6E5A"/>
    <w:rsid w:val="001B4DC3"/>
    <w:rsid w:val="001C0ED4"/>
    <w:rsid w:val="001D21B6"/>
    <w:rsid w:val="001D5677"/>
    <w:rsid w:val="001E3D22"/>
    <w:rsid w:val="001E4318"/>
    <w:rsid w:val="001E471A"/>
    <w:rsid w:val="001E5A24"/>
    <w:rsid w:val="001F0B45"/>
    <w:rsid w:val="001F2300"/>
    <w:rsid w:val="001F25C6"/>
    <w:rsid w:val="00202A98"/>
    <w:rsid w:val="002033E2"/>
    <w:rsid w:val="002115B7"/>
    <w:rsid w:val="0021793C"/>
    <w:rsid w:val="002301E3"/>
    <w:rsid w:val="0023163D"/>
    <w:rsid w:val="00234449"/>
    <w:rsid w:val="0024042D"/>
    <w:rsid w:val="002410DA"/>
    <w:rsid w:val="0024343D"/>
    <w:rsid w:val="002440B9"/>
    <w:rsid w:val="0024455F"/>
    <w:rsid w:val="00250AC1"/>
    <w:rsid w:val="002716B9"/>
    <w:rsid w:val="0027582A"/>
    <w:rsid w:val="00280BCE"/>
    <w:rsid w:val="00281735"/>
    <w:rsid w:val="00287CDB"/>
    <w:rsid w:val="0029507E"/>
    <w:rsid w:val="002A0C83"/>
    <w:rsid w:val="002A2E66"/>
    <w:rsid w:val="002A35FB"/>
    <w:rsid w:val="002A4F82"/>
    <w:rsid w:val="002A6A41"/>
    <w:rsid w:val="002A7393"/>
    <w:rsid w:val="002B0848"/>
    <w:rsid w:val="002B1764"/>
    <w:rsid w:val="002B5E84"/>
    <w:rsid w:val="002C42F4"/>
    <w:rsid w:val="002C568D"/>
    <w:rsid w:val="002D1448"/>
    <w:rsid w:val="002E0CAB"/>
    <w:rsid w:val="002E77CA"/>
    <w:rsid w:val="002F517A"/>
    <w:rsid w:val="002F6F81"/>
    <w:rsid w:val="003141A4"/>
    <w:rsid w:val="00314F0B"/>
    <w:rsid w:val="0031565C"/>
    <w:rsid w:val="00316FBE"/>
    <w:rsid w:val="0032199D"/>
    <w:rsid w:val="00334432"/>
    <w:rsid w:val="003360A3"/>
    <w:rsid w:val="003410B6"/>
    <w:rsid w:val="00346207"/>
    <w:rsid w:val="003464A3"/>
    <w:rsid w:val="003520A4"/>
    <w:rsid w:val="00354136"/>
    <w:rsid w:val="00356FEF"/>
    <w:rsid w:val="00357A55"/>
    <w:rsid w:val="0036473A"/>
    <w:rsid w:val="00371D7E"/>
    <w:rsid w:val="003830FA"/>
    <w:rsid w:val="003847E9"/>
    <w:rsid w:val="00387B01"/>
    <w:rsid w:val="00387E11"/>
    <w:rsid w:val="003912A2"/>
    <w:rsid w:val="00391ADB"/>
    <w:rsid w:val="003922B1"/>
    <w:rsid w:val="003A341E"/>
    <w:rsid w:val="003A34DE"/>
    <w:rsid w:val="003A5078"/>
    <w:rsid w:val="003A6EC9"/>
    <w:rsid w:val="003B0AB7"/>
    <w:rsid w:val="003B288D"/>
    <w:rsid w:val="003B4F20"/>
    <w:rsid w:val="003B7B25"/>
    <w:rsid w:val="003C26F6"/>
    <w:rsid w:val="003C39A9"/>
    <w:rsid w:val="003D30C3"/>
    <w:rsid w:val="003E1405"/>
    <w:rsid w:val="003E3692"/>
    <w:rsid w:val="003E7F22"/>
    <w:rsid w:val="003F5B26"/>
    <w:rsid w:val="003F5D4A"/>
    <w:rsid w:val="003F5E09"/>
    <w:rsid w:val="003F5F7A"/>
    <w:rsid w:val="0040356E"/>
    <w:rsid w:val="00420B64"/>
    <w:rsid w:val="0042153F"/>
    <w:rsid w:val="00423C7C"/>
    <w:rsid w:val="00431C22"/>
    <w:rsid w:val="0043688F"/>
    <w:rsid w:val="0044075E"/>
    <w:rsid w:val="0044272D"/>
    <w:rsid w:val="0044744B"/>
    <w:rsid w:val="0045385C"/>
    <w:rsid w:val="00456B1F"/>
    <w:rsid w:val="00466577"/>
    <w:rsid w:val="004703E9"/>
    <w:rsid w:val="00470A4B"/>
    <w:rsid w:val="00472557"/>
    <w:rsid w:val="00491E4C"/>
    <w:rsid w:val="004930CD"/>
    <w:rsid w:val="0049530E"/>
    <w:rsid w:val="00495D51"/>
    <w:rsid w:val="004A1C4C"/>
    <w:rsid w:val="004A2D20"/>
    <w:rsid w:val="004D7DD0"/>
    <w:rsid w:val="004E5B5C"/>
    <w:rsid w:val="004E64CF"/>
    <w:rsid w:val="004F06D2"/>
    <w:rsid w:val="004F0F3D"/>
    <w:rsid w:val="004F270C"/>
    <w:rsid w:val="004F35B5"/>
    <w:rsid w:val="004F391D"/>
    <w:rsid w:val="004F5356"/>
    <w:rsid w:val="0050035E"/>
    <w:rsid w:val="00512829"/>
    <w:rsid w:val="00514DAD"/>
    <w:rsid w:val="00522D90"/>
    <w:rsid w:val="0052586E"/>
    <w:rsid w:val="00533851"/>
    <w:rsid w:val="00543D6D"/>
    <w:rsid w:val="005577F2"/>
    <w:rsid w:val="005715B8"/>
    <w:rsid w:val="00573CC3"/>
    <w:rsid w:val="005750B5"/>
    <w:rsid w:val="00577092"/>
    <w:rsid w:val="005770F7"/>
    <w:rsid w:val="005779F1"/>
    <w:rsid w:val="00594D78"/>
    <w:rsid w:val="00596B11"/>
    <w:rsid w:val="005A0C66"/>
    <w:rsid w:val="005A1271"/>
    <w:rsid w:val="005A7883"/>
    <w:rsid w:val="005B1059"/>
    <w:rsid w:val="005B6B3C"/>
    <w:rsid w:val="005B758A"/>
    <w:rsid w:val="005D38A8"/>
    <w:rsid w:val="005E49E3"/>
    <w:rsid w:val="005E594B"/>
    <w:rsid w:val="005F5F0E"/>
    <w:rsid w:val="00612874"/>
    <w:rsid w:val="0061487C"/>
    <w:rsid w:val="006203F3"/>
    <w:rsid w:val="00620618"/>
    <w:rsid w:val="00622EA6"/>
    <w:rsid w:val="006244F4"/>
    <w:rsid w:val="00625429"/>
    <w:rsid w:val="00626B5F"/>
    <w:rsid w:val="00630627"/>
    <w:rsid w:val="00637009"/>
    <w:rsid w:val="00641897"/>
    <w:rsid w:val="00646302"/>
    <w:rsid w:val="00646893"/>
    <w:rsid w:val="00650867"/>
    <w:rsid w:val="0065203D"/>
    <w:rsid w:val="006545C6"/>
    <w:rsid w:val="006553A9"/>
    <w:rsid w:val="00655CEF"/>
    <w:rsid w:val="00660ADE"/>
    <w:rsid w:val="00665799"/>
    <w:rsid w:val="00667FED"/>
    <w:rsid w:val="0067018C"/>
    <w:rsid w:val="00675D91"/>
    <w:rsid w:val="0068667B"/>
    <w:rsid w:val="00686C52"/>
    <w:rsid w:val="006906B3"/>
    <w:rsid w:val="00694A1D"/>
    <w:rsid w:val="0069672C"/>
    <w:rsid w:val="00696DAC"/>
    <w:rsid w:val="006A1404"/>
    <w:rsid w:val="006B1698"/>
    <w:rsid w:val="006B16B9"/>
    <w:rsid w:val="006B3135"/>
    <w:rsid w:val="006B4833"/>
    <w:rsid w:val="006B685C"/>
    <w:rsid w:val="006C0278"/>
    <w:rsid w:val="006C5548"/>
    <w:rsid w:val="006C6AB4"/>
    <w:rsid w:val="006F381D"/>
    <w:rsid w:val="00700307"/>
    <w:rsid w:val="00700EDC"/>
    <w:rsid w:val="007020DD"/>
    <w:rsid w:val="00702AA2"/>
    <w:rsid w:val="00706D34"/>
    <w:rsid w:val="00716B27"/>
    <w:rsid w:val="00717056"/>
    <w:rsid w:val="00717D82"/>
    <w:rsid w:val="00721ED3"/>
    <w:rsid w:val="0072388B"/>
    <w:rsid w:val="0072576B"/>
    <w:rsid w:val="00727680"/>
    <w:rsid w:val="00736AAE"/>
    <w:rsid w:val="007401E4"/>
    <w:rsid w:val="00746173"/>
    <w:rsid w:val="00750B3A"/>
    <w:rsid w:val="00750DF6"/>
    <w:rsid w:val="00755353"/>
    <w:rsid w:val="00764667"/>
    <w:rsid w:val="00766242"/>
    <w:rsid w:val="007768F8"/>
    <w:rsid w:val="0077732F"/>
    <w:rsid w:val="00785EBA"/>
    <w:rsid w:val="007A74FE"/>
    <w:rsid w:val="007B01B1"/>
    <w:rsid w:val="007B1EF3"/>
    <w:rsid w:val="007B232E"/>
    <w:rsid w:val="007B59FA"/>
    <w:rsid w:val="007C0CE1"/>
    <w:rsid w:val="007C2335"/>
    <w:rsid w:val="007C4B5C"/>
    <w:rsid w:val="007F071E"/>
    <w:rsid w:val="007F213E"/>
    <w:rsid w:val="007F2EA6"/>
    <w:rsid w:val="007F51BF"/>
    <w:rsid w:val="007F75B6"/>
    <w:rsid w:val="00801F64"/>
    <w:rsid w:val="00802B03"/>
    <w:rsid w:val="00811328"/>
    <w:rsid w:val="00813C26"/>
    <w:rsid w:val="008206A8"/>
    <w:rsid w:val="00826509"/>
    <w:rsid w:val="0083176D"/>
    <w:rsid w:val="00832BB9"/>
    <w:rsid w:val="008365A5"/>
    <w:rsid w:val="00841A34"/>
    <w:rsid w:val="008442AF"/>
    <w:rsid w:val="00844794"/>
    <w:rsid w:val="00851D69"/>
    <w:rsid w:val="00854B80"/>
    <w:rsid w:val="008570D7"/>
    <w:rsid w:val="0085797C"/>
    <w:rsid w:val="008665BF"/>
    <w:rsid w:val="00875040"/>
    <w:rsid w:val="0087668C"/>
    <w:rsid w:val="00877576"/>
    <w:rsid w:val="00884C5C"/>
    <w:rsid w:val="00891FD9"/>
    <w:rsid w:val="00892681"/>
    <w:rsid w:val="008957AD"/>
    <w:rsid w:val="008A0DB9"/>
    <w:rsid w:val="008A165A"/>
    <w:rsid w:val="008A6BEF"/>
    <w:rsid w:val="008B0D51"/>
    <w:rsid w:val="008B1253"/>
    <w:rsid w:val="008B59ED"/>
    <w:rsid w:val="008B6EE4"/>
    <w:rsid w:val="008C18EF"/>
    <w:rsid w:val="008C44F8"/>
    <w:rsid w:val="008C53CE"/>
    <w:rsid w:val="008C626A"/>
    <w:rsid w:val="008C6C13"/>
    <w:rsid w:val="008D1A61"/>
    <w:rsid w:val="008E40D2"/>
    <w:rsid w:val="008E6D31"/>
    <w:rsid w:val="008F716F"/>
    <w:rsid w:val="00900C67"/>
    <w:rsid w:val="00902A16"/>
    <w:rsid w:val="00904705"/>
    <w:rsid w:val="00907523"/>
    <w:rsid w:val="00907B11"/>
    <w:rsid w:val="00911F1B"/>
    <w:rsid w:val="00915A15"/>
    <w:rsid w:val="00915E0A"/>
    <w:rsid w:val="00920D0A"/>
    <w:rsid w:val="00922073"/>
    <w:rsid w:val="009231DA"/>
    <w:rsid w:val="00923965"/>
    <w:rsid w:val="00924E85"/>
    <w:rsid w:val="00926008"/>
    <w:rsid w:val="00927B82"/>
    <w:rsid w:val="00941532"/>
    <w:rsid w:val="00952D5D"/>
    <w:rsid w:val="009530F2"/>
    <w:rsid w:val="009539A7"/>
    <w:rsid w:val="00961DBC"/>
    <w:rsid w:val="00965C59"/>
    <w:rsid w:val="0096693D"/>
    <w:rsid w:val="009725FE"/>
    <w:rsid w:val="0097471C"/>
    <w:rsid w:val="00981D99"/>
    <w:rsid w:val="009859FC"/>
    <w:rsid w:val="0098602A"/>
    <w:rsid w:val="00992634"/>
    <w:rsid w:val="00993967"/>
    <w:rsid w:val="00995BF5"/>
    <w:rsid w:val="009A1576"/>
    <w:rsid w:val="009A3CA8"/>
    <w:rsid w:val="009A5415"/>
    <w:rsid w:val="009A6718"/>
    <w:rsid w:val="009B1DA3"/>
    <w:rsid w:val="009B23CE"/>
    <w:rsid w:val="009B5195"/>
    <w:rsid w:val="009B5246"/>
    <w:rsid w:val="009B758E"/>
    <w:rsid w:val="009C2884"/>
    <w:rsid w:val="009C3D2C"/>
    <w:rsid w:val="009C6FC3"/>
    <w:rsid w:val="009D2F8A"/>
    <w:rsid w:val="009E16A2"/>
    <w:rsid w:val="009F544A"/>
    <w:rsid w:val="009F765A"/>
    <w:rsid w:val="00A00C36"/>
    <w:rsid w:val="00A04994"/>
    <w:rsid w:val="00A05C7B"/>
    <w:rsid w:val="00A10DB9"/>
    <w:rsid w:val="00A141A1"/>
    <w:rsid w:val="00A174F2"/>
    <w:rsid w:val="00A20932"/>
    <w:rsid w:val="00A2498A"/>
    <w:rsid w:val="00A3207D"/>
    <w:rsid w:val="00A40ABE"/>
    <w:rsid w:val="00A4143D"/>
    <w:rsid w:val="00A44669"/>
    <w:rsid w:val="00A469D9"/>
    <w:rsid w:val="00A47C0B"/>
    <w:rsid w:val="00A50E7D"/>
    <w:rsid w:val="00A541C9"/>
    <w:rsid w:val="00A55193"/>
    <w:rsid w:val="00A564AA"/>
    <w:rsid w:val="00A57621"/>
    <w:rsid w:val="00A612D5"/>
    <w:rsid w:val="00A622A3"/>
    <w:rsid w:val="00A67573"/>
    <w:rsid w:val="00A73345"/>
    <w:rsid w:val="00A7366C"/>
    <w:rsid w:val="00A826E6"/>
    <w:rsid w:val="00A8297E"/>
    <w:rsid w:val="00A83EE9"/>
    <w:rsid w:val="00A90A10"/>
    <w:rsid w:val="00A9198E"/>
    <w:rsid w:val="00A91EB0"/>
    <w:rsid w:val="00AA4CA3"/>
    <w:rsid w:val="00AA58ED"/>
    <w:rsid w:val="00AB1994"/>
    <w:rsid w:val="00AB5078"/>
    <w:rsid w:val="00AB536B"/>
    <w:rsid w:val="00AD06DC"/>
    <w:rsid w:val="00AD2462"/>
    <w:rsid w:val="00AD3F20"/>
    <w:rsid w:val="00AE0B23"/>
    <w:rsid w:val="00AF1EE0"/>
    <w:rsid w:val="00B01209"/>
    <w:rsid w:val="00B041E4"/>
    <w:rsid w:val="00B1039F"/>
    <w:rsid w:val="00B121DD"/>
    <w:rsid w:val="00B12C82"/>
    <w:rsid w:val="00B1313D"/>
    <w:rsid w:val="00B33D07"/>
    <w:rsid w:val="00B3506C"/>
    <w:rsid w:val="00B40A01"/>
    <w:rsid w:val="00B43404"/>
    <w:rsid w:val="00B436AA"/>
    <w:rsid w:val="00B45A79"/>
    <w:rsid w:val="00B53232"/>
    <w:rsid w:val="00B62993"/>
    <w:rsid w:val="00B62E4D"/>
    <w:rsid w:val="00B70F45"/>
    <w:rsid w:val="00B72A2F"/>
    <w:rsid w:val="00B73784"/>
    <w:rsid w:val="00B75578"/>
    <w:rsid w:val="00B81671"/>
    <w:rsid w:val="00B82E0F"/>
    <w:rsid w:val="00B85593"/>
    <w:rsid w:val="00B870A0"/>
    <w:rsid w:val="00B90670"/>
    <w:rsid w:val="00BB136F"/>
    <w:rsid w:val="00BB4DD1"/>
    <w:rsid w:val="00BB597A"/>
    <w:rsid w:val="00BC665D"/>
    <w:rsid w:val="00BD0E2C"/>
    <w:rsid w:val="00BD3A7C"/>
    <w:rsid w:val="00BE0507"/>
    <w:rsid w:val="00BE17D8"/>
    <w:rsid w:val="00BE58FD"/>
    <w:rsid w:val="00BF0ADD"/>
    <w:rsid w:val="00BF2F92"/>
    <w:rsid w:val="00BF40CB"/>
    <w:rsid w:val="00BF44F8"/>
    <w:rsid w:val="00BF48CD"/>
    <w:rsid w:val="00BF5FC9"/>
    <w:rsid w:val="00C05114"/>
    <w:rsid w:val="00C15E9B"/>
    <w:rsid w:val="00C1796C"/>
    <w:rsid w:val="00C2319A"/>
    <w:rsid w:val="00C232FF"/>
    <w:rsid w:val="00C25FEC"/>
    <w:rsid w:val="00C35527"/>
    <w:rsid w:val="00C36E69"/>
    <w:rsid w:val="00C3776C"/>
    <w:rsid w:val="00C37894"/>
    <w:rsid w:val="00C40487"/>
    <w:rsid w:val="00C42178"/>
    <w:rsid w:val="00C42E2C"/>
    <w:rsid w:val="00C44AFC"/>
    <w:rsid w:val="00C46C2D"/>
    <w:rsid w:val="00C60F88"/>
    <w:rsid w:val="00C61078"/>
    <w:rsid w:val="00C7232D"/>
    <w:rsid w:val="00C73E40"/>
    <w:rsid w:val="00C7635B"/>
    <w:rsid w:val="00C855FF"/>
    <w:rsid w:val="00C8576E"/>
    <w:rsid w:val="00C86F06"/>
    <w:rsid w:val="00CA00DD"/>
    <w:rsid w:val="00CA1B23"/>
    <w:rsid w:val="00CA2D40"/>
    <w:rsid w:val="00CA3EFD"/>
    <w:rsid w:val="00CB034F"/>
    <w:rsid w:val="00CB1D4C"/>
    <w:rsid w:val="00CB5FEB"/>
    <w:rsid w:val="00CB6AAC"/>
    <w:rsid w:val="00CC3D4C"/>
    <w:rsid w:val="00CC3F90"/>
    <w:rsid w:val="00CD1125"/>
    <w:rsid w:val="00CE07D8"/>
    <w:rsid w:val="00CE1039"/>
    <w:rsid w:val="00CF0644"/>
    <w:rsid w:val="00CF3028"/>
    <w:rsid w:val="00CF39D1"/>
    <w:rsid w:val="00CF75F8"/>
    <w:rsid w:val="00D02F63"/>
    <w:rsid w:val="00D10188"/>
    <w:rsid w:val="00D13975"/>
    <w:rsid w:val="00D157FA"/>
    <w:rsid w:val="00D356B9"/>
    <w:rsid w:val="00D42C30"/>
    <w:rsid w:val="00D441D5"/>
    <w:rsid w:val="00D46301"/>
    <w:rsid w:val="00D47E62"/>
    <w:rsid w:val="00D55E47"/>
    <w:rsid w:val="00D577F5"/>
    <w:rsid w:val="00D57D2C"/>
    <w:rsid w:val="00D60005"/>
    <w:rsid w:val="00D62103"/>
    <w:rsid w:val="00D762E5"/>
    <w:rsid w:val="00D7732F"/>
    <w:rsid w:val="00D84D58"/>
    <w:rsid w:val="00D8504D"/>
    <w:rsid w:val="00D92AE0"/>
    <w:rsid w:val="00D92C5E"/>
    <w:rsid w:val="00DA2192"/>
    <w:rsid w:val="00DA59A3"/>
    <w:rsid w:val="00DB0047"/>
    <w:rsid w:val="00DB1DB3"/>
    <w:rsid w:val="00DC1116"/>
    <w:rsid w:val="00DC17CD"/>
    <w:rsid w:val="00DE0788"/>
    <w:rsid w:val="00DE26AE"/>
    <w:rsid w:val="00DF2407"/>
    <w:rsid w:val="00DF2BF3"/>
    <w:rsid w:val="00E0252F"/>
    <w:rsid w:val="00E035CD"/>
    <w:rsid w:val="00E07321"/>
    <w:rsid w:val="00E16A86"/>
    <w:rsid w:val="00E269C4"/>
    <w:rsid w:val="00E2702B"/>
    <w:rsid w:val="00E30FC7"/>
    <w:rsid w:val="00E315AE"/>
    <w:rsid w:val="00E31748"/>
    <w:rsid w:val="00E336D0"/>
    <w:rsid w:val="00E3508B"/>
    <w:rsid w:val="00E42072"/>
    <w:rsid w:val="00E42B2E"/>
    <w:rsid w:val="00E47E36"/>
    <w:rsid w:val="00E52100"/>
    <w:rsid w:val="00E54C95"/>
    <w:rsid w:val="00E605B4"/>
    <w:rsid w:val="00E65C4B"/>
    <w:rsid w:val="00E66B7D"/>
    <w:rsid w:val="00E66FEE"/>
    <w:rsid w:val="00E72BA2"/>
    <w:rsid w:val="00E81BB4"/>
    <w:rsid w:val="00E83E10"/>
    <w:rsid w:val="00E8674C"/>
    <w:rsid w:val="00E9795E"/>
    <w:rsid w:val="00EA1ADA"/>
    <w:rsid w:val="00EA5B6E"/>
    <w:rsid w:val="00EA6C60"/>
    <w:rsid w:val="00EB3073"/>
    <w:rsid w:val="00EB4E54"/>
    <w:rsid w:val="00EB7542"/>
    <w:rsid w:val="00EC0CA1"/>
    <w:rsid w:val="00EC7E50"/>
    <w:rsid w:val="00ED3E60"/>
    <w:rsid w:val="00ED6F6E"/>
    <w:rsid w:val="00EE0E80"/>
    <w:rsid w:val="00EE1A70"/>
    <w:rsid w:val="00EE3F4C"/>
    <w:rsid w:val="00EE43DC"/>
    <w:rsid w:val="00EE5C8B"/>
    <w:rsid w:val="00EF0EF2"/>
    <w:rsid w:val="00EF1E02"/>
    <w:rsid w:val="00EF3100"/>
    <w:rsid w:val="00EF5EFF"/>
    <w:rsid w:val="00EF6A3E"/>
    <w:rsid w:val="00F01B7C"/>
    <w:rsid w:val="00F02D05"/>
    <w:rsid w:val="00F05E20"/>
    <w:rsid w:val="00F103E4"/>
    <w:rsid w:val="00F154CA"/>
    <w:rsid w:val="00F16F67"/>
    <w:rsid w:val="00F20B81"/>
    <w:rsid w:val="00F20C9D"/>
    <w:rsid w:val="00F27CF9"/>
    <w:rsid w:val="00F33D24"/>
    <w:rsid w:val="00F40A1A"/>
    <w:rsid w:val="00F40EA7"/>
    <w:rsid w:val="00F478ED"/>
    <w:rsid w:val="00F52502"/>
    <w:rsid w:val="00F603EA"/>
    <w:rsid w:val="00F66113"/>
    <w:rsid w:val="00F72FF0"/>
    <w:rsid w:val="00F80434"/>
    <w:rsid w:val="00F91C02"/>
    <w:rsid w:val="00FA1E0E"/>
    <w:rsid w:val="00FA39C0"/>
    <w:rsid w:val="00FA55BD"/>
    <w:rsid w:val="00FA6F5E"/>
    <w:rsid w:val="00FB7AED"/>
    <w:rsid w:val="00FC059C"/>
    <w:rsid w:val="00FC3E83"/>
    <w:rsid w:val="00FC4152"/>
    <w:rsid w:val="00FD2326"/>
    <w:rsid w:val="00FD30F2"/>
    <w:rsid w:val="00FD74DA"/>
    <w:rsid w:val="00FD7DEA"/>
    <w:rsid w:val="00FE0DFB"/>
    <w:rsid w:val="00FF22A3"/>
    <w:rsid w:val="00FF7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BFC1A5-748F-4B60-A414-28DFE76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F4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23CE"/>
    <w:pPr>
      <w:pBdr>
        <w:bottom w:val="single" w:sz="6" w:space="1" w:color="auto"/>
      </w:pBdr>
      <w:tabs>
        <w:tab w:val="center" w:pos="4153"/>
        <w:tab w:val="right" w:pos="8306"/>
      </w:tabs>
      <w:snapToGrid w:val="0"/>
      <w:jc w:val="center"/>
    </w:pPr>
    <w:rPr>
      <w:sz w:val="18"/>
      <w:szCs w:val="18"/>
    </w:rPr>
  </w:style>
  <w:style w:type="paragraph" w:styleId="a4">
    <w:name w:val="footer"/>
    <w:basedOn w:val="a"/>
    <w:rsid w:val="009B23CE"/>
    <w:pPr>
      <w:tabs>
        <w:tab w:val="center" w:pos="4153"/>
        <w:tab w:val="right" w:pos="8306"/>
      </w:tabs>
      <w:snapToGrid w:val="0"/>
      <w:jc w:val="left"/>
    </w:pPr>
    <w:rPr>
      <w:sz w:val="18"/>
      <w:szCs w:val="18"/>
    </w:rPr>
  </w:style>
  <w:style w:type="character" w:styleId="a5">
    <w:name w:val="page number"/>
    <w:basedOn w:val="a0"/>
    <w:rsid w:val="0077732F"/>
  </w:style>
  <w:style w:type="paragraph" w:styleId="a6">
    <w:name w:val="Balloon Text"/>
    <w:basedOn w:val="a"/>
    <w:semiHidden/>
    <w:rsid w:val="00BE05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4</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关于湛江市不动产统一登记有关问题的处理意见</dc:title>
  <dc:creator>沈瑞轩</dc:creator>
  <cp:lastModifiedBy>Administrator</cp:lastModifiedBy>
  <cp:revision>29</cp:revision>
  <cp:lastPrinted>2019-08-29T00:55:00Z</cp:lastPrinted>
  <dcterms:created xsi:type="dcterms:W3CDTF">2019-07-29T06:36:00Z</dcterms:created>
  <dcterms:modified xsi:type="dcterms:W3CDTF">2020-01-08T09:06:00Z</dcterms:modified>
</cp:coreProperties>
</file>