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89FE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</w:t>
      </w:r>
    </w:p>
    <w:p w14:paraId="2A546B16"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2015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年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财政预算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“三公”经费增减变化原因等说明</w:t>
      </w:r>
    </w:p>
    <w:p w14:paraId="0681A1F7"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</w:p>
    <w:p w14:paraId="66DF971D"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2015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年“三公”经费财政拨款支出共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4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万元，具体情况如下（按照对应科目进行说明）</w:t>
      </w:r>
      <w:bookmarkStart w:id="0" w:name="_GoBack"/>
      <w:bookmarkEnd w:id="0"/>
    </w:p>
    <w:p w14:paraId="0148B8B5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一、因公出国（境）费支出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万元，与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2014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年支出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预算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相比无增减变化。说明：没有安排因公出国（境）学习、考察、参观等项目计划。</w:t>
      </w:r>
    </w:p>
    <w:p w14:paraId="09513BE2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二、公务用车购置支出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万元，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公务用车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运行维护费支出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3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万元，与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2014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年支出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预算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相比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持平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。说明：我部积极响应中央号召，压缩车辆运行开支。</w:t>
      </w:r>
    </w:p>
    <w:p w14:paraId="4E7D9C1E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三、公务接待费支出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万元，与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2014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年支出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预算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相比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一样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。说明：我部积极响应中央号召，压缩开支。</w:t>
      </w:r>
    </w:p>
    <w:p w14:paraId="18C50302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39552D"/>
    <w:rsid w:val="01570D8E"/>
    <w:rsid w:val="038E0621"/>
    <w:rsid w:val="08421959"/>
    <w:rsid w:val="0F0D283D"/>
    <w:rsid w:val="10A94411"/>
    <w:rsid w:val="160246AF"/>
    <w:rsid w:val="19181D52"/>
    <w:rsid w:val="196D7249"/>
    <w:rsid w:val="1E220DF6"/>
    <w:rsid w:val="217D0648"/>
    <w:rsid w:val="238637D1"/>
    <w:rsid w:val="287645EB"/>
    <w:rsid w:val="3DC24B1E"/>
    <w:rsid w:val="42D52A7B"/>
    <w:rsid w:val="48784344"/>
    <w:rsid w:val="4B39552D"/>
    <w:rsid w:val="4D815A03"/>
    <w:rsid w:val="53BC2E5F"/>
    <w:rsid w:val="54EB025E"/>
    <w:rsid w:val="7F4C04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240</Characters>
  <Lines>0</Lines>
  <Paragraphs>0</Paragraphs>
  <TotalTime>0</TotalTime>
  <ScaleCrop>false</ScaleCrop>
  <LinksUpToDate>false</LinksUpToDate>
  <CharactersWithSpaces>278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2016-07-20T02:38:00Z</dcterms:created>
  <dc:creator>Administrator</dc:creator>
  <cp:lastModifiedBy>喝酸奶不舔酸奶盖</cp:lastModifiedBy>
  <dcterms:modified xsi:type="dcterms:W3CDTF">2025-01-26T08:50:32Z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eyJoZGlkIjoiYmIxODAyZjM3M2U2NWU5MGFlZjM3NWFmY2UyODc4NTAiLCJ1c2VySWQiOiI0NTgwMzAxNDAifQ==</vt:lpwstr>
  </property>
  <property fmtid="{D5CDD505-2E9C-101B-9397-08002B2CF9AE}" pid="4" name="ICV">
    <vt:lpwstr>F73EC34E80294A70896DB17E24673639_12</vt:lpwstr>
  </property>
</Properties>
</file>