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bookmarkStart w:id="0" w:name="_GoBack"/>
      <w:bookmarkEnd w:id="0"/>
      <w:r>
        <w:rPr>
          <w:rFonts w:hint="eastAsia" w:ascii="方正小标宋简体" w:hAnsi="方正小标宋简体" w:eastAsia="方正小标宋简体" w:cs="方正小标宋简体"/>
          <w:color w:val="auto"/>
          <w:sz w:val="44"/>
          <w:szCs w:val="44"/>
          <w:highlight w:val="none"/>
          <w:lang w:eastAsia="zh-CN"/>
        </w:rPr>
        <w:t>政</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lang w:eastAsia="zh-CN"/>
        </w:rPr>
        <w:t>府</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lang w:eastAsia="zh-CN"/>
        </w:rPr>
        <w:t>工</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lang w:eastAsia="zh-CN"/>
        </w:rPr>
        <w:t>作</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lang w:eastAsia="zh-CN"/>
        </w:rPr>
        <w:t>报</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lang w:eastAsia="zh-CN"/>
        </w:rPr>
        <w:t>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w:t>
      </w:r>
      <w:r>
        <w:rPr>
          <w:rFonts w:hint="default" w:ascii="Times New Roman" w:hAnsi="Times New Roman" w:eastAsia="楷体_GB2312" w:cs="Times New Roman"/>
          <w:color w:val="auto"/>
          <w:sz w:val="32"/>
          <w:szCs w:val="32"/>
          <w:highlight w:val="none"/>
        </w:rPr>
        <w:t>20</w:t>
      </w:r>
      <w:r>
        <w:rPr>
          <w:rFonts w:hint="default" w:ascii="Times New Roman" w:hAnsi="Times New Roman" w:eastAsia="楷体_GB2312" w:cs="Times New Roman"/>
          <w:color w:val="auto"/>
          <w:sz w:val="32"/>
          <w:szCs w:val="32"/>
          <w:highlight w:val="none"/>
          <w:lang w:val="en-US" w:eastAsia="zh-CN"/>
        </w:rPr>
        <w:t>24</w:t>
      </w:r>
      <w:r>
        <w:rPr>
          <w:rFonts w:hint="eastAsia" w:ascii="楷体_GB2312" w:hAnsi="楷体_GB2312" w:eastAsia="楷体_GB2312" w:cs="楷体_GB2312"/>
          <w:color w:val="auto"/>
          <w:sz w:val="32"/>
          <w:szCs w:val="32"/>
          <w:highlight w:val="none"/>
        </w:rPr>
        <w:t>年</w:t>
      </w:r>
      <w:r>
        <w:rPr>
          <w:rFonts w:hint="default" w:ascii="Times New Roman" w:hAnsi="Times New Roman" w:eastAsia="楷体_GB2312" w:cs="Times New Roman"/>
          <w:color w:val="auto"/>
          <w:sz w:val="32"/>
          <w:szCs w:val="32"/>
          <w:highlight w:val="none"/>
          <w:lang w:val="en-US" w:eastAsia="zh-CN"/>
        </w:rPr>
        <w:t>4</w:t>
      </w:r>
      <w:r>
        <w:rPr>
          <w:rFonts w:hint="eastAsia" w:ascii="楷体_GB2312" w:hAnsi="楷体_GB2312" w:eastAsia="楷体_GB2312" w:cs="楷体_GB2312"/>
          <w:color w:val="auto"/>
          <w:sz w:val="32"/>
          <w:szCs w:val="32"/>
          <w:highlight w:val="none"/>
        </w:rPr>
        <w:t>月</w:t>
      </w:r>
      <w:r>
        <w:rPr>
          <w:rFonts w:hint="default" w:ascii="Times New Roman" w:hAnsi="Times New Roman" w:eastAsia="楷体_GB2312" w:cs="Times New Roman"/>
          <w:color w:val="auto"/>
          <w:sz w:val="32"/>
          <w:szCs w:val="32"/>
          <w:highlight w:val="none"/>
          <w:lang w:val="en-US" w:eastAsia="zh-CN"/>
        </w:rPr>
        <w:t>18</w:t>
      </w:r>
      <w:r>
        <w:rPr>
          <w:rFonts w:hint="eastAsia" w:ascii="楷体_GB2312" w:hAnsi="楷体_GB2312" w:eastAsia="楷体_GB2312" w:cs="楷体_GB2312"/>
          <w:color w:val="auto"/>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在港门镇第</w:t>
      </w:r>
      <w:r>
        <w:rPr>
          <w:rFonts w:hint="eastAsia" w:ascii="楷体_GB2312" w:hAnsi="楷体_GB2312" w:eastAsia="楷体_GB2312" w:cs="楷体_GB2312"/>
          <w:color w:val="auto"/>
          <w:sz w:val="32"/>
          <w:szCs w:val="32"/>
          <w:highlight w:val="none"/>
          <w:lang w:val="en-US" w:eastAsia="zh-CN"/>
        </w:rPr>
        <w:t>十八</w:t>
      </w:r>
      <w:r>
        <w:rPr>
          <w:rFonts w:hint="eastAsia" w:ascii="楷体_GB2312" w:hAnsi="楷体_GB2312" w:eastAsia="楷体_GB2312" w:cs="楷体_GB2312"/>
          <w:color w:val="auto"/>
          <w:sz w:val="32"/>
          <w:szCs w:val="32"/>
          <w:highlight w:val="none"/>
        </w:rPr>
        <w:t>届人民代表大会第</w:t>
      </w:r>
      <w:r>
        <w:rPr>
          <w:rFonts w:hint="eastAsia" w:ascii="楷体_GB2312" w:hAnsi="楷体_GB2312" w:eastAsia="楷体_GB2312" w:cs="楷体_GB2312"/>
          <w:color w:val="auto"/>
          <w:sz w:val="32"/>
          <w:szCs w:val="32"/>
          <w:highlight w:val="none"/>
          <w:lang w:val="en-US" w:eastAsia="zh-CN"/>
        </w:rPr>
        <w:t>六</w:t>
      </w:r>
      <w:r>
        <w:rPr>
          <w:rFonts w:hint="eastAsia" w:ascii="楷体_GB2312" w:hAnsi="楷体_GB2312" w:eastAsia="楷体_GB2312" w:cs="楷体_GB2312"/>
          <w:color w:val="auto"/>
          <w:sz w:val="32"/>
          <w:szCs w:val="32"/>
          <w:highlight w:val="none"/>
        </w:rPr>
        <w:t>次会议上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港门镇人民政府镇长</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陈秋壮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各位代表：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现在，我代表</w:t>
      </w:r>
      <w:r>
        <w:rPr>
          <w:rFonts w:hint="eastAsia" w:ascii="仿宋_GB2312" w:hAnsi="仿宋_GB2312" w:eastAsia="仿宋_GB2312" w:cs="仿宋_GB2312"/>
          <w:lang w:eastAsia="zh-CN"/>
        </w:rPr>
        <w:t>镇</w:t>
      </w:r>
      <w:r>
        <w:rPr>
          <w:rFonts w:hint="eastAsia" w:ascii="仿宋_GB2312" w:hAnsi="仿宋_GB2312" w:eastAsia="仿宋_GB2312" w:cs="仿宋_GB2312"/>
        </w:rPr>
        <w:t>人民政府向大会报告工作，请予审议，</w:t>
      </w:r>
      <w:r>
        <w:rPr>
          <w:rFonts w:hint="eastAsia" w:ascii="仿宋_GB2312" w:hAnsi="仿宋_GB2312" w:eastAsia="仿宋_GB2312" w:cs="仿宋_GB2312"/>
          <w:lang w:val="en-US" w:eastAsia="zh-CN"/>
        </w:rPr>
        <w:t>并请其他列席同志提出宝贵意见</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rPr>
      </w:pPr>
      <w:r>
        <w:rPr>
          <w:rFonts w:hint="eastAsia" w:ascii="黑体" w:hAnsi="黑体" w:eastAsia="黑体" w:cs="黑体"/>
        </w:rPr>
        <w:t>一、</w:t>
      </w:r>
      <w:r>
        <w:rPr>
          <w:rFonts w:hint="default" w:ascii="Times New Roman" w:hAnsi="Times New Roman" w:eastAsia="黑体" w:cs="Times New Roman"/>
        </w:rPr>
        <w:t>2023</w:t>
      </w:r>
      <w:r>
        <w:rPr>
          <w:rFonts w:hint="eastAsia" w:ascii="黑体" w:hAnsi="黑体" w:eastAsia="黑体" w:cs="黑体"/>
        </w:rPr>
        <w:t>年工作回顾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default" w:ascii="Times New Roman" w:hAnsi="Times New Roman" w:eastAsia="仿宋_GB2312" w:cs="Times New Roman"/>
        </w:rPr>
        <w:t>2023</w:t>
      </w:r>
      <w:r>
        <w:rPr>
          <w:rFonts w:hint="eastAsia" w:ascii="仿宋_GB2312" w:hAnsi="仿宋_GB2312" w:eastAsia="仿宋_GB2312" w:cs="仿宋_GB2312"/>
        </w:rPr>
        <w:t>年是全面贯彻落实党的二十大精神的开局之年，也是三年新冠疫情防控转段后经济恢复发展的一年。</w:t>
      </w:r>
      <w:r>
        <w:rPr>
          <w:rFonts w:hint="eastAsia" w:ascii="仿宋_GB2312" w:hAnsi="仿宋_GB2312" w:eastAsia="仿宋_GB2312" w:cs="仿宋_GB2312"/>
          <w:lang w:eastAsia="zh-CN"/>
        </w:rPr>
        <w:t>一年来</w:t>
      </w:r>
      <w:r>
        <w:rPr>
          <w:rFonts w:hint="eastAsia" w:ascii="仿宋_GB2312" w:hAnsi="仿宋_GB2312" w:eastAsia="仿宋_GB2312" w:cs="仿宋_GB2312"/>
        </w:rPr>
        <w:t>，我们坚持以习近平新时代中国特色社会主义思想为指导，深入学习贯彻习近平总书记视察广东重要讲话、重要指示精神，</w:t>
      </w:r>
      <w:r>
        <w:rPr>
          <w:rFonts w:hint="eastAsia" w:ascii="仿宋_GB2312" w:hAnsi="仿宋_GB2312" w:eastAsia="仿宋_GB2312" w:cs="仿宋_GB2312"/>
          <w:lang w:eastAsia="zh-CN"/>
        </w:rPr>
        <w:t>认真贯彻</w:t>
      </w:r>
      <w:r>
        <w:rPr>
          <w:rFonts w:hint="eastAsia" w:ascii="仿宋_GB2312" w:hAnsi="仿宋_GB2312" w:eastAsia="仿宋_GB2312" w:cs="仿宋_GB2312"/>
        </w:rPr>
        <w:t>落实省</w:t>
      </w:r>
      <w:r>
        <w:rPr>
          <w:rFonts w:hint="eastAsia" w:ascii="仿宋_GB2312" w:hAnsi="仿宋_GB2312" w:eastAsia="仿宋_GB2312" w:cs="仿宋_GB2312"/>
          <w:lang w:eastAsia="zh-CN"/>
        </w:rPr>
        <w:t>市县</w:t>
      </w:r>
      <w:r>
        <w:rPr>
          <w:rFonts w:hint="eastAsia" w:ascii="仿宋_GB2312" w:hAnsi="仿宋_GB2312" w:eastAsia="仿宋_GB2312" w:cs="仿宋_GB2312"/>
        </w:rPr>
        <w:t>工作</w:t>
      </w:r>
      <w:r>
        <w:rPr>
          <w:rFonts w:hint="eastAsia" w:ascii="仿宋_GB2312" w:hAnsi="仿宋_GB2312" w:eastAsia="仿宋_GB2312" w:cs="仿宋_GB2312"/>
          <w:lang w:eastAsia="zh-CN"/>
        </w:rPr>
        <w:t>要求</w:t>
      </w:r>
      <w:r>
        <w:rPr>
          <w:rFonts w:hint="eastAsia" w:ascii="仿宋_GB2312" w:hAnsi="仿宋_GB2312" w:eastAsia="仿宋_GB2312" w:cs="仿宋_GB2312"/>
        </w:rPr>
        <w:t>，在县委、县政府和镇党委的正确领导下，在镇人大的监督支持下，</w:t>
      </w:r>
      <w:r>
        <w:rPr>
          <w:rFonts w:hint="eastAsia" w:ascii="仿宋_GB2312" w:hAnsi="仿宋_GB2312" w:eastAsia="仿宋_GB2312" w:cs="仿宋_GB2312"/>
          <w:lang w:val="en-US" w:eastAsia="zh-CN"/>
        </w:rPr>
        <w:t>我们牢牢把握高质量发展这个首要任务，团结带领全镇人民，承压而上、真抓实干，统筹推进经济发展、乡村振兴、基层治理、民生福祉等各项工作，保持了经济稳定发展、人民安居乐业、社会和谐稳定的良好态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eastAsia="zh-CN"/>
        </w:rPr>
        <w:t>过去的一年，我们</w:t>
      </w:r>
      <w:r>
        <w:rPr>
          <w:rFonts w:hint="eastAsia" w:ascii="仿宋_GB2312" w:hAnsi="仿宋_GB2312" w:eastAsia="仿宋_GB2312" w:cs="仿宋_GB2312"/>
        </w:rPr>
        <w:t>点对点优化服务，</w:t>
      </w:r>
      <w:r>
        <w:rPr>
          <w:rFonts w:hint="eastAsia" w:ascii="仿宋_GB2312" w:hAnsi="仿宋_GB2312" w:eastAsia="仿宋_GB2312" w:cs="仿宋_GB2312"/>
          <w:lang w:val="en-US" w:eastAsia="zh-CN"/>
        </w:rPr>
        <w:t>推进市场主体倍增计划，深度对接胜兴木业、洋泰网具厂等重点支柱企业，建立定期调度、一对一跟踪制度，协调解决发展难点堵点</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各类小微企业遍地开花，各类市场主体形成你追我赶的良好态势，市场活力持续释放</w:t>
      </w:r>
      <w:r>
        <w:rPr>
          <w:rFonts w:hint="eastAsia" w:ascii="仿宋_GB2312" w:hAnsi="仿宋_GB2312" w:eastAsia="仿宋_GB2312" w:cs="仿宋_GB2312"/>
        </w:rPr>
        <w:t>。</w:t>
      </w:r>
      <w:r>
        <w:rPr>
          <w:rFonts w:hint="eastAsia" w:ascii="仿宋_GB2312" w:hAnsi="仿宋_GB2312" w:eastAsia="仿宋_GB2312" w:cs="仿宋_GB2312"/>
          <w:lang w:eastAsia="zh-CN"/>
        </w:rPr>
        <w:t>完成</w:t>
      </w:r>
      <w:r>
        <w:rPr>
          <w:rFonts w:hint="eastAsia" w:ascii="仿宋_GB2312" w:hAnsi="仿宋_GB2312" w:eastAsia="仿宋_GB2312" w:cs="仿宋_GB2312"/>
        </w:rPr>
        <w:t>地区生产总值</w:t>
      </w:r>
      <w:r>
        <w:rPr>
          <w:rFonts w:hint="default" w:ascii="Times New Roman" w:hAnsi="Times New Roman" w:eastAsia="仿宋_GB2312" w:cs="Times New Roman"/>
        </w:rPr>
        <w:t>17</w:t>
      </w:r>
      <w:r>
        <w:rPr>
          <w:rFonts w:hint="eastAsia" w:ascii="仿宋_GB2312" w:hAnsi="仿宋_GB2312" w:eastAsia="仿宋_GB2312" w:cs="仿宋_GB2312"/>
        </w:rPr>
        <w:t>.</w:t>
      </w:r>
      <w:r>
        <w:rPr>
          <w:rFonts w:hint="default" w:ascii="Times New Roman" w:hAnsi="Times New Roman" w:eastAsia="仿宋_GB2312" w:cs="Times New Roman"/>
          <w:lang w:val="en-US" w:eastAsia="zh-CN"/>
        </w:rPr>
        <w:t>2</w:t>
      </w:r>
      <w:r>
        <w:rPr>
          <w:rFonts w:hint="eastAsia" w:ascii="仿宋_GB2312" w:hAnsi="仿宋_GB2312" w:eastAsia="仿宋_GB2312" w:cs="仿宋_GB2312"/>
        </w:rPr>
        <w:t>亿元、增长</w:t>
      </w:r>
      <w:r>
        <w:rPr>
          <w:rFonts w:hint="default" w:ascii="Times New Roman" w:hAnsi="Times New Roman" w:eastAsia="仿宋_GB2312" w:cs="Times New Roman"/>
          <w:lang w:val="en-US" w:eastAsia="zh-CN"/>
        </w:rPr>
        <w:t>1</w:t>
      </w:r>
      <w:r>
        <w:rPr>
          <w:rFonts w:hint="eastAsia" w:ascii="仿宋_GB2312" w:hAnsi="仿宋_GB2312" w:eastAsia="仿宋_GB2312" w:cs="仿宋_GB2312"/>
        </w:rPr>
        <w:t>.</w:t>
      </w:r>
      <w:r>
        <w:rPr>
          <w:rFonts w:hint="default" w:ascii="Times New Roman" w:hAnsi="Times New Roman" w:eastAsia="仿宋_GB2312" w:cs="Times New Roman"/>
          <w:lang w:val="en-US" w:eastAsia="zh-CN"/>
        </w:rPr>
        <w:t>5</w:t>
      </w:r>
      <w:r>
        <w:rPr>
          <w:rFonts w:hint="eastAsia" w:ascii="仿宋_GB2312" w:hAnsi="仿宋_GB2312" w:eastAsia="仿宋_GB2312" w:cs="仿宋_GB2312"/>
          <w:lang w:val="en-US" w:eastAsia="zh-CN"/>
        </w:rPr>
        <w:t>%</w:t>
      </w:r>
      <w:r>
        <w:rPr>
          <w:rFonts w:hint="eastAsia" w:ascii="仿宋_GB2312" w:hAnsi="仿宋_GB2312" w:eastAsia="仿宋_GB2312" w:cs="仿宋_GB2312"/>
        </w:rPr>
        <w:t>，其中第一产业</w:t>
      </w:r>
      <w:r>
        <w:rPr>
          <w:rFonts w:hint="default" w:ascii="Times New Roman" w:hAnsi="Times New Roman" w:eastAsia="仿宋_GB2312" w:cs="Times New Roman"/>
        </w:rPr>
        <w:t>9</w:t>
      </w:r>
      <w:r>
        <w:rPr>
          <w:rFonts w:hint="eastAsia" w:ascii="仿宋_GB2312" w:hAnsi="仿宋_GB2312" w:eastAsia="仿宋_GB2312" w:cs="仿宋_GB2312"/>
        </w:rPr>
        <w:t>.</w:t>
      </w:r>
      <w:r>
        <w:rPr>
          <w:rFonts w:hint="default" w:ascii="Times New Roman" w:hAnsi="Times New Roman" w:eastAsia="仿宋_GB2312" w:cs="Times New Roman"/>
          <w:lang w:val="en-US" w:eastAsia="zh-CN"/>
        </w:rPr>
        <w:t>5</w:t>
      </w:r>
      <w:r>
        <w:rPr>
          <w:rFonts w:hint="eastAsia" w:ascii="仿宋_GB2312" w:hAnsi="仿宋_GB2312" w:eastAsia="仿宋_GB2312" w:cs="仿宋_GB2312"/>
        </w:rPr>
        <w:t>亿元，第二产业</w:t>
      </w:r>
      <w:r>
        <w:rPr>
          <w:rFonts w:hint="default" w:ascii="Times New Roman" w:hAnsi="Times New Roman" w:eastAsia="仿宋_GB2312" w:cs="Times New Roman"/>
          <w:lang w:val="en-US" w:eastAsia="zh-CN"/>
        </w:rPr>
        <w:t>1</w:t>
      </w:r>
      <w:r>
        <w:rPr>
          <w:rFonts w:hint="eastAsia" w:ascii="仿宋_GB2312" w:hAnsi="仿宋_GB2312" w:eastAsia="仿宋_GB2312" w:cs="仿宋_GB2312"/>
          <w:lang w:val="en-US" w:eastAsia="zh-CN"/>
        </w:rPr>
        <w:t>.</w:t>
      </w:r>
      <w:r>
        <w:rPr>
          <w:rFonts w:hint="default" w:ascii="Times New Roman" w:hAnsi="Times New Roman" w:eastAsia="仿宋_GB2312" w:cs="Times New Roman"/>
          <w:lang w:val="en-US" w:eastAsia="zh-CN"/>
        </w:rPr>
        <w:t>3</w:t>
      </w:r>
      <w:r>
        <w:rPr>
          <w:rFonts w:hint="eastAsia" w:ascii="仿宋_GB2312" w:hAnsi="仿宋_GB2312" w:eastAsia="仿宋_GB2312" w:cs="仿宋_GB2312"/>
        </w:rPr>
        <w:t>亿元，第三产业</w:t>
      </w:r>
      <w:r>
        <w:rPr>
          <w:rFonts w:hint="default" w:ascii="Times New Roman" w:hAnsi="Times New Roman" w:eastAsia="仿宋_GB2312" w:cs="Times New Roman"/>
        </w:rPr>
        <w:t>6</w:t>
      </w:r>
      <w:r>
        <w:rPr>
          <w:rFonts w:hint="eastAsia" w:ascii="仿宋_GB2312" w:hAnsi="仿宋_GB2312" w:eastAsia="仿宋_GB2312" w:cs="仿宋_GB2312"/>
        </w:rPr>
        <w:t>.</w:t>
      </w:r>
      <w:r>
        <w:rPr>
          <w:rFonts w:hint="default" w:ascii="Times New Roman" w:hAnsi="Times New Roman" w:eastAsia="仿宋_GB2312" w:cs="Times New Roman"/>
          <w:lang w:val="en-US" w:eastAsia="zh-CN"/>
        </w:rPr>
        <w:t>4</w:t>
      </w:r>
      <w:r>
        <w:rPr>
          <w:rFonts w:hint="eastAsia" w:ascii="仿宋_GB2312" w:hAnsi="仿宋_GB2312" w:eastAsia="仿宋_GB2312" w:cs="仿宋_GB2312"/>
        </w:rPr>
        <w:t>亿元。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重点做了以下</w:t>
      </w:r>
      <w:r>
        <w:rPr>
          <w:rFonts w:hint="eastAsia" w:ascii="仿宋_GB2312" w:hAnsi="仿宋_GB2312" w:eastAsia="仿宋_GB2312" w:cs="仿宋_GB2312"/>
          <w:b/>
          <w:bCs/>
          <w:lang w:val="en-US" w:eastAsia="zh-CN"/>
        </w:rPr>
        <w:t>六个</w:t>
      </w:r>
      <w:r>
        <w:rPr>
          <w:rFonts w:hint="eastAsia" w:ascii="仿宋_GB2312" w:hAnsi="仿宋_GB2312" w:eastAsia="仿宋_GB2312" w:cs="仿宋_GB2312"/>
          <w:lang w:val="en-US" w:eastAsia="zh-CN"/>
        </w:rPr>
        <w:t>方面工作：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rPr>
      </w:pPr>
      <w:r>
        <w:rPr>
          <w:rFonts w:hint="eastAsia" w:ascii="楷体_GB2312" w:hAnsi="楷体_GB2312" w:eastAsia="楷体_GB2312" w:cs="楷体_GB2312"/>
          <w:b/>
          <w:bCs/>
          <w:lang w:eastAsia="zh-CN"/>
        </w:rPr>
        <w:t>（一）聚力</w:t>
      </w:r>
      <w:r>
        <w:rPr>
          <w:rFonts w:hint="eastAsia" w:ascii="楷体_GB2312" w:hAnsi="楷体_GB2312" w:eastAsia="楷体_GB2312" w:cs="楷体_GB2312"/>
          <w:b/>
          <w:bCs/>
        </w:rPr>
        <w:t>产业建设，推动镇域经济高质量发展。</w:t>
      </w:r>
      <w:r>
        <w:rPr>
          <w:rFonts w:hint="eastAsia" w:ascii="仿宋_GB2312" w:hAnsi="仿宋_GB2312" w:eastAsia="仿宋_GB2312" w:cs="仿宋_GB2312"/>
        </w:rPr>
        <w:t>坚持</w:t>
      </w:r>
      <w:r>
        <w:rPr>
          <w:rFonts w:hint="eastAsia" w:ascii="仿宋_GB2312" w:hAnsi="仿宋_GB2312" w:cs="仿宋_GB2312"/>
          <w:lang w:eastAsia="zh-CN"/>
        </w:rPr>
        <w:t>盘活镇域经济</w:t>
      </w:r>
      <w:r>
        <w:rPr>
          <w:rFonts w:hint="eastAsia" w:ascii="仿宋_GB2312" w:hAnsi="仿宋_GB2312" w:eastAsia="仿宋_GB2312" w:cs="仿宋_GB2312"/>
        </w:rPr>
        <w:t>，夯实农业产业基础，不断增强经济发展后劲。</w:t>
      </w:r>
      <w:r>
        <w:rPr>
          <w:rFonts w:hint="eastAsia" w:ascii="仿宋_GB2312" w:hAnsi="仿宋_GB2312" w:eastAsia="仿宋_GB2312" w:cs="仿宋_GB2312"/>
          <w:b/>
          <w:bCs/>
          <w:lang w:eastAsia="zh-CN"/>
        </w:rPr>
        <w:t>一是促进招商引资，</w:t>
      </w:r>
      <w:r>
        <w:rPr>
          <w:rFonts w:hint="default" w:ascii="仿宋_GB2312" w:hAnsi="仿宋_GB2312" w:eastAsia="仿宋_GB2312" w:cs="仿宋_GB2312"/>
          <w:b/>
          <w:bCs/>
          <w:lang w:val="en-US" w:eastAsia="zh-CN"/>
        </w:rPr>
        <w:t>助推</w:t>
      </w:r>
      <w:r>
        <w:rPr>
          <w:rFonts w:hint="eastAsia" w:ascii="仿宋_GB2312" w:hAnsi="仿宋_GB2312" w:eastAsia="仿宋_GB2312" w:cs="仿宋_GB2312"/>
          <w:b/>
          <w:bCs/>
          <w:lang w:eastAsia="zh-CN"/>
        </w:rPr>
        <w:t>镇域经济发展。</w:t>
      </w:r>
      <w:r>
        <w:rPr>
          <w:rFonts w:hint="eastAsia" w:ascii="仿宋_GB2312" w:hAnsi="仿宋_GB2312" w:eastAsia="仿宋_GB2312" w:cs="仿宋_GB2312"/>
          <w:lang w:val="en-US" w:eastAsia="zh-CN"/>
        </w:rPr>
        <w:t>主动“走出去”招商，结合我镇</w:t>
      </w:r>
      <w:r>
        <w:rPr>
          <w:rFonts w:hint="eastAsia" w:ascii="仿宋_GB2312" w:hAnsi="仿宋_GB2312" w:eastAsia="仿宋_GB2312" w:cs="仿宋_GB2312"/>
          <w:lang w:eastAsia="zh-CN"/>
        </w:rPr>
        <w:t>资源优势，把光伏综合利用项目和现代畜禽养殖业作为工作重点</w:t>
      </w:r>
      <w:r>
        <w:rPr>
          <w:rFonts w:hint="eastAsia" w:ascii="仿宋_GB2312" w:hAnsi="仿宋_GB2312" w:eastAsia="仿宋_GB2312" w:cs="仿宋_GB2312"/>
          <w:lang w:val="en-US" w:eastAsia="zh-CN"/>
        </w:rPr>
        <w:t>。上门了解镇各支柱企业经营状况、存在困难、发展规划等相关情况，专题会议研究协调解决企业发展难题</w:t>
      </w:r>
      <w:r>
        <w:rPr>
          <w:rFonts w:hint="default" w:ascii="仿宋_GB2312" w:hAnsi="仿宋_GB2312" w:eastAsia="仿宋_GB2312" w:cs="仿宋_GB2312"/>
          <w:lang w:val="en-US" w:eastAsia="zh-CN"/>
        </w:rPr>
        <w:t>，服务赋能企业发展</w:t>
      </w:r>
      <w:r>
        <w:rPr>
          <w:rFonts w:hint="eastAsia" w:ascii="仿宋_GB2312" w:hAnsi="仿宋_GB2312" w:eastAsia="仿宋_GB2312" w:cs="仿宋_GB2312"/>
          <w:lang w:val="en-US" w:eastAsia="zh-CN"/>
        </w:rPr>
        <w:t>。</w:t>
      </w:r>
      <w:r>
        <w:rPr>
          <w:rFonts w:hint="eastAsia" w:ascii="仿宋_GB2312" w:hAnsi="仿宋_GB2312" w:eastAsia="仿宋_GB2312" w:cs="仿宋_GB2312"/>
          <w:b/>
          <w:bCs/>
          <w:lang w:val="en-US" w:eastAsia="zh-CN"/>
        </w:rPr>
        <w:t>二是推动农业产业化发展，打造农业品牌。</w:t>
      </w:r>
      <w:r>
        <w:rPr>
          <w:rFonts w:hint="eastAsia" w:ascii="仿宋_GB2312" w:hAnsi="仿宋_GB2312" w:eastAsia="仿宋_GB2312" w:cs="仿宋_GB2312"/>
        </w:rPr>
        <w:t>严格落实耕地保护和粮食安全党政同责，粮食作物播种面积</w:t>
      </w:r>
      <w:r>
        <w:rPr>
          <w:rFonts w:hint="eastAsia" w:ascii="仿宋_GB2312" w:hAnsi="仿宋_GB2312" w:cs="仿宋_GB2312"/>
          <w:lang w:eastAsia="zh-CN"/>
        </w:rPr>
        <w:t>超</w:t>
      </w:r>
      <w:r>
        <w:rPr>
          <w:rFonts w:hint="default" w:ascii="Times New Roman" w:hAnsi="Times New Roman" w:cs="Times New Roman"/>
          <w:lang w:val="en-US" w:eastAsia="zh-CN"/>
        </w:rPr>
        <w:t>3.9</w:t>
      </w:r>
      <w:r>
        <w:rPr>
          <w:rFonts w:hint="eastAsia" w:ascii="仿宋_GB2312" w:hAnsi="仿宋_GB2312" w:eastAsia="仿宋_GB2312" w:cs="仿宋_GB2312"/>
        </w:rPr>
        <w:t>万亩、产量</w:t>
      </w:r>
      <w:r>
        <w:rPr>
          <w:rFonts w:hint="eastAsia" w:ascii="仿宋_GB2312" w:hAnsi="仿宋_GB2312" w:cs="仿宋_GB2312"/>
          <w:lang w:eastAsia="zh-CN"/>
        </w:rPr>
        <w:t>超</w:t>
      </w:r>
      <w:r>
        <w:rPr>
          <w:rFonts w:hint="default" w:ascii="Times New Roman" w:hAnsi="Times New Roman" w:cs="Times New Roman"/>
          <w:lang w:val="en-US" w:eastAsia="zh-CN"/>
        </w:rPr>
        <w:t>3</w:t>
      </w:r>
      <w:r>
        <w:rPr>
          <w:rFonts w:hint="eastAsia" w:ascii="Times New Roman" w:hAnsi="Times New Roman" w:cs="Times New Roman"/>
          <w:lang w:val="en-US" w:eastAsia="zh-CN"/>
        </w:rPr>
        <w:t>.</w:t>
      </w:r>
      <w:r>
        <w:rPr>
          <w:rFonts w:hint="default" w:ascii="Times New Roman" w:hAnsi="Times New Roman" w:cs="Times New Roman"/>
          <w:lang w:val="en-US" w:eastAsia="zh-CN"/>
        </w:rPr>
        <w:t>4</w:t>
      </w:r>
      <w:r>
        <w:rPr>
          <w:rFonts w:hint="eastAsia" w:ascii="仿宋_GB2312" w:hAnsi="仿宋_GB2312" w:eastAsia="仿宋_GB2312" w:cs="仿宋_GB2312"/>
        </w:rPr>
        <w:t>万吨。顺利完成</w:t>
      </w:r>
      <w:r>
        <w:rPr>
          <w:rFonts w:hint="default" w:ascii="Times New Roman" w:hAnsi="Times New Roman" w:cs="Times New Roman"/>
          <w:lang w:val="en-US" w:eastAsia="zh-CN"/>
        </w:rPr>
        <w:t>2023</w:t>
      </w:r>
      <w:r>
        <w:rPr>
          <w:rFonts w:hint="eastAsia" w:ascii="仿宋_GB2312" w:hAnsi="仿宋_GB2312" w:eastAsia="仿宋_GB2312" w:cs="仿宋_GB2312"/>
        </w:rPr>
        <w:t>年第三次全国土壤普查任务。</w:t>
      </w:r>
      <w:r>
        <w:rPr>
          <w:rFonts w:hint="eastAsia" w:ascii="仿宋_GB2312" w:hAnsi="仿宋_GB2312" w:eastAsia="仿宋_GB2312" w:cs="仿宋_GB2312"/>
          <w:lang w:val="en-US" w:eastAsia="zh-CN"/>
        </w:rPr>
        <w:t>召开大型种养殖户高质量发展座谈会，积极参加遂溪县“丰收节”“文化集市”等大型农产品展销活动，持续打响港门番薯、林地鸡、瑶柱、铁皮石斛、百香果等名气，打造港门镇本土农产品品牌。</w:t>
      </w:r>
      <w:r>
        <w:rPr>
          <w:rFonts w:hint="eastAsia" w:ascii="仿宋_GB2312" w:hAnsi="仿宋_GB2312" w:eastAsia="仿宋_GB2312" w:cs="仿宋_GB2312"/>
          <w:b/>
          <w:bCs/>
          <w:lang w:val="en-US" w:eastAsia="zh-CN"/>
        </w:rPr>
        <w:t>三是探索发展文旅产业，推动文旅深度融合。</w:t>
      </w:r>
      <w:r>
        <w:rPr>
          <w:rFonts w:hint="eastAsia" w:ascii="仿宋_GB2312" w:hAnsi="仿宋_GB2312" w:eastAsia="仿宋_GB2312" w:cs="仿宋_GB2312"/>
        </w:rPr>
        <w:t>整合现有旅游资源，加快推进我镇全长</w:t>
      </w:r>
      <w:r>
        <w:rPr>
          <w:rFonts w:hint="default" w:ascii="Times New Roman" w:hAnsi="Times New Roman" w:eastAsia="仿宋_GB2312" w:cs="Times New Roman"/>
        </w:rPr>
        <w:t>30</w:t>
      </w:r>
      <w:r>
        <w:rPr>
          <w:rFonts w:hint="eastAsia" w:ascii="仿宋_GB2312" w:hAnsi="仿宋_GB2312" w:eastAsia="仿宋_GB2312" w:cs="仿宋_GB2312"/>
        </w:rPr>
        <w:t>公里，集</w:t>
      </w:r>
      <w:r>
        <w:rPr>
          <w:rFonts w:hint="default" w:ascii="Times New Roman" w:hAnsi="Times New Roman" w:eastAsia="仿宋_GB2312" w:cs="Times New Roman"/>
        </w:rPr>
        <w:t>1</w:t>
      </w:r>
      <w:r>
        <w:rPr>
          <w:rFonts w:hint="eastAsia" w:ascii="仿宋_GB2312" w:hAnsi="仿宋_GB2312" w:eastAsia="仿宋_GB2312" w:cs="仿宋_GB2312"/>
        </w:rPr>
        <w:t>个核心、</w:t>
      </w:r>
      <w:r>
        <w:rPr>
          <w:rFonts w:hint="default" w:ascii="Times New Roman" w:hAnsi="Times New Roman" w:eastAsia="仿宋_GB2312" w:cs="Times New Roman"/>
        </w:rPr>
        <w:t>3</w:t>
      </w:r>
      <w:r>
        <w:rPr>
          <w:rFonts w:hint="eastAsia" w:ascii="仿宋_GB2312" w:hAnsi="仿宋_GB2312" w:eastAsia="仿宋_GB2312" w:cs="仿宋_GB2312"/>
        </w:rPr>
        <w:t>大功能园区、</w:t>
      </w:r>
      <w:r>
        <w:rPr>
          <w:rFonts w:hint="default" w:ascii="Times New Roman" w:hAnsi="Times New Roman" w:eastAsia="仿宋_GB2312" w:cs="Times New Roman"/>
        </w:rPr>
        <w:t>3</w:t>
      </w:r>
      <w:r>
        <w:rPr>
          <w:rFonts w:hint="eastAsia" w:ascii="仿宋_GB2312" w:hAnsi="仿宋_GB2312" w:eastAsia="仿宋_GB2312" w:cs="仿宋_GB2312"/>
        </w:rPr>
        <w:t>个特色村庄于一体的乐农旅融合示范带项目</w:t>
      </w:r>
      <w:r>
        <w:rPr>
          <w:rFonts w:hint="eastAsia" w:ascii="仿宋_GB2312" w:hAnsi="仿宋_GB2312" w:eastAsia="仿宋_GB2312" w:cs="仿宋_GB2312"/>
          <w:lang w:eastAsia="zh-CN"/>
        </w:rPr>
        <w:t>，谋划</w:t>
      </w:r>
      <w:r>
        <w:rPr>
          <w:rFonts w:hint="eastAsia" w:ascii="仿宋_GB2312" w:hAnsi="仿宋_GB2312" w:eastAsia="仿宋_GB2312" w:cs="仿宋_GB2312"/>
        </w:rPr>
        <w:t>开发建设滨海民宿、滨海浴场、观光休闲、科普教育等一体化的旅游产业，</w:t>
      </w:r>
      <w:r>
        <w:rPr>
          <w:rFonts w:hint="eastAsia" w:ascii="仿宋_GB2312" w:hAnsi="仿宋_GB2312" w:eastAsia="仿宋_GB2312" w:cs="仿宋_GB2312"/>
          <w:lang w:eastAsia="zh-CN"/>
        </w:rPr>
        <w:t>以</w:t>
      </w:r>
      <w:r>
        <w:rPr>
          <w:rFonts w:hint="eastAsia" w:ascii="仿宋_GB2312" w:hAnsi="仿宋_GB2312" w:eastAsia="仿宋_GB2312" w:cs="仿宋_GB2312"/>
        </w:rPr>
        <w:t>带动渔港经济发展的产业链，提高服务业占地区生产总值的比重。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rPr>
      </w:pPr>
      <w:r>
        <w:rPr>
          <w:rFonts w:hint="eastAsia" w:ascii="楷体_GB2312" w:hAnsi="楷体_GB2312" w:eastAsia="楷体_GB2312" w:cs="楷体_GB2312"/>
          <w:b/>
          <w:bCs/>
          <w:lang w:eastAsia="zh-CN"/>
        </w:rPr>
        <w:t>（二）聚力实施</w:t>
      </w:r>
      <w:r>
        <w:rPr>
          <w:rFonts w:hint="eastAsia" w:ascii="楷体_GB2312" w:hAnsi="楷体_GB2312" w:eastAsia="楷体_GB2312" w:cs="楷体_GB2312"/>
          <w:b/>
          <w:bCs/>
        </w:rPr>
        <w:t>“百千万工程”，</w:t>
      </w:r>
      <w:r>
        <w:rPr>
          <w:rFonts w:hint="eastAsia" w:ascii="楷体_GB2312" w:hAnsi="楷体_GB2312" w:eastAsia="楷体_GB2312" w:cs="楷体_GB2312"/>
          <w:b/>
          <w:bCs/>
          <w:lang w:eastAsia="zh-CN"/>
        </w:rPr>
        <w:t>推动</w:t>
      </w:r>
      <w:r>
        <w:rPr>
          <w:rFonts w:hint="eastAsia" w:ascii="楷体_GB2312" w:hAnsi="楷体_GB2312" w:eastAsia="楷体_GB2312" w:cs="楷体_GB2312"/>
          <w:b/>
          <w:bCs/>
        </w:rPr>
        <w:t>镇村融合发展</w:t>
      </w:r>
      <w:r>
        <w:rPr>
          <w:rFonts w:hint="eastAsia" w:ascii="楷体_GB2312" w:hAnsi="楷体_GB2312" w:eastAsia="楷体_GB2312" w:cs="楷体_GB2312"/>
          <w:b/>
          <w:bCs/>
          <w:lang w:eastAsia="zh-CN"/>
        </w:rPr>
        <w:t>。</w:t>
      </w:r>
      <w:r>
        <w:rPr>
          <w:rFonts w:hint="eastAsia" w:ascii="仿宋_GB2312" w:hAnsi="仿宋_GB2312" w:eastAsia="仿宋_GB2312" w:cs="仿宋_GB2312"/>
        </w:rPr>
        <w:t>统筹推进镇村协调发展，以更高标准实施“百千万工程”战略。</w:t>
      </w:r>
      <w:r>
        <w:rPr>
          <w:rFonts w:hint="eastAsia" w:ascii="仿宋_GB2312" w:hAnsi="仿宋_GB2312" w:eastAsia="仿宋_GB2312" w:cs="仿宋_GB2312"/>
          <w:b/>
          <w:bCs/>
          <w:lang w:eastAsia="zh-CN"/>
        </w:rPr>
        <w:t>一是镇区</w:t>
      </w:r>
      <w:r>
        <w:rPr>
          <w:rFonts w:hint="eastAsia" w:ascii="仿宋_GB2312" w:hAnsi="仿宋_GB2312" w:eastAsia="仿宋_GB2312" w:cs="仿宋_GB2312"/>
          <w:b/>
          <w:bCs/>
        </w:rPr>
        <w:t>品质提档升级</w:t>
      </w:r>
      <w:r>
        <w:rPr>
          <w:rFonts w:hint="eastAsia" w:ascii="仿宋_GB2312" w:hAnsi="仿宋_GB2312" w:eastAsia="仿宋_GB2312" w:cs="仿宋_GB2312"/>
          <w:b/>
          <w:bCs/>
          <w:lang w:eastAsia="zh-CN"/>
        </w:rPr>
        <w:t>。</w:t>
      </w:r>
      <w:r>
        <w:rPr>
          <w:rFonts w:hint="eastAsia" w:ascii="仿宋_GB2312" w:hAnsi="仿宋_GB2312" w:eastAsia="仿宋_GB2312" w:cs="仿宋_GB2312"/>
          <w:lang w:eastAsia="zh-CN"/>
        </w:rPr>
        <w:t>我镇乡村振兴基础设施综合提升项目已</w:t>
      </w:r>
      <w:r>
        <w:rPr>
          <w:rFonts w:hint="eastAsia" w:ascii="仿宋_GB2312" w:hAnsi="仿宋_GB2312" w:eastAsia="仿宋_GB2312" w:cs="仿宋_GB2312"/>
        </w:rPr>
        <w:t>投入使用</w:t>
      </w:r>
      <w:r>
        <w:rPr>
          <w:rFonts w:hint="eastAsia" w:ascii="仿宋_GB2312" w:hAnsi="仿宋_GB2312" w:eastAsia="仿宋_GB2312" w:cs="仿宋_GB2312"/>
          <w:lang w:eastAsia="zh-CN"/>
        </w:rPr>
        <w:t>，通过</w:t>
      </w:r>
      <w:r>
        <w:rPr>
          <w:rFonts w:hint="eastAsia" w:ascii="仿宋_GB2312" w:hAnsi="仿宋_GB2312" w:eastAsia="仿宋_GB2312" w:cs="仿宋_GB2312"/>
          <w:lang w:val="en-US" w:eastAsia="zh-CN"/>
        </w:rPr>
        <w:t>引导乡贤、社会力量群策群力投入到和美港门建设中，累计筹集</w:t>
      </w:r>
      <w:r>
        <w:rPr>
          <w:rFonts w:hint="default" w:ascii="Times New Roman" w:hAnsi="Times New Roman" w:eastAsia="仿宋_GB2312" w:cs="Times New Roman"/>
          <w:lang w:val="en-US" w:eastAsia="zh-CN"/>
        </w:rPr>
        <w:t>40</w:t>
      </w:r>
      <w:r>
        <w:rPr>
          <w:rFonts w:hint="eastAsia" w:ascii="仿宋_GB2312" w:hAnsi="仿宋_GB2312" w:eastAsia="仿宋_GB2312" w:cs="仿宋_GB2312"/>
          <w:lang w:val="en-US" w:eastAsia="zh-CN"/>
        </w:rPr>
        <w:t>多万元推进我镇“绿化、美化、亮化”工程，</w:t>
      </w:r>
      <w:r>
        <w:rPr>
          <w:rFonts w:hint="eastAsia" w:ascii="仿宋_GB2312" w:hAnsi="仿宋_GB2312" w:eastAsia="仿宋_GB2312" w:cs="仿宋_GB2312"/>
          <w:lang w:eastAsia="zh-CN"/>
        </w:rPr>
        <w:t>县道</w:t>
      </w:r>
      <w:r>
        <w:rPr>
          <w:rFonts w:hint="eastAsia" w:ascii="仿宋_GB2312" w:hAnsi="仿宋_GB2312" w:eastAsia="仿宋_GB2312" w:cs="仿宋_GB2312"/>
          <w:lang w:val="en-US" w:eastAsia="zh-CN"/>
        </w:rPr>
        <w:t>公路亮化工程、镇标识牌工程已全部完工，</w:t>
      </w:r>
      <w:r>
        <w:rPr>
          <w:rFonts w:hint="eastAsia" w:ascii="仿宋_GB2312" w:hAnsi="仿宋_GB2312" w:eastAsia="仿宋_GB2312" w:cs="仿宋_GB2312"/>
        </w:rPr>
        <w:t>极大提升了</w:t>
      </w:r>
      <w:r>
        <w:rPr>
          <w:rFonts w:hint="eastAsia" w:ascii="仿宋_GB2312" w:hAnsi="仿宋_GB2312" w:eastAsia="仿宋_GB2312" w:cs="仿宋_GB2312"/>
          <w:lang w:eastAsia="zh-CN"/>
        </w:rPr>
        <w:t>我</w:t>
      </w:r>
      <w:r>
        <w:rPr>
          <w:rFonts w:hint="eastAsia" w:ascii="仿宋_GB2312" w:hAnsi="仿宋_GB2312" w:eastAsia="仿宋_GB2312" w:cs="仿宋_GB2312"/>
        </w:rPr>
        <w:t>镇</w:t>
      </w:r>
      <w:r>
        <w:rPr>
          <w:rFonts w:hint="eastAsia" w:ascii="仿宋_GB2312" w:hAnsi="仿宋_GB2312" w:eastAsia="仿宋_GB2312" w:cs="仿宋_GB2312"/>
          <w:lang w:eastAsia="zh-CN"/>
        </w:rPr>
        <w:t>主干道周边</w:t>
      </w:r>
      <w:r>
        <w:rPr>
          <w:rFonts w:hint="eastAsia" w:ascii="仿宋_GB2312" w:hAnsi="仿宋_GB2312" w:eastAsia="仿宋_GB2312" w:cs="仿宋_GB2312"/>
        </w:rPr>
        <w:t>公共基础设施水平，镇容镇貌得到有效改善，群众日常出行</w:t>
      </w:r>
      <w:r>
        <w:rPr>
          <w:rFonts w:hint="eastAsia" w:ascii="仿宋_GB2312" w:hAnsi="仿宋_GB2312" w:eastAsia="仿宋_GB2312" w:cs="仿宋_GB2312"/>
          <w:lang w:eastAsia="zh-CN"/>
        </w:rPr>
        <w:t>更为</w:t>
      </w:r>
      <w:r>
        <w:rPr>
          <w:rFonts w:hint="eastAsia" w:ascii="仿宋_GB2312" w:hAnsi="仿宋_GB2312" w:eastAsia="仿宋_GB2312" w:cs="仿宋_GB2312"/>
        </w:rPr>
        <w:t>便利。</w:t>
      </w:r>
      <w:r>
        <w:rPr>
          <w:rFonts w:hint="eastAsia" w:ascii="仿宋_GB2312" w:hAnsi="仿宋_GB2312" w:eastAsia="仿宋_GB2312" w:cs="仿宋_GB2312"/>
          <w:b/>
          <w:bCs/>
          <w:lang w:eastAsia="zh-CN"/>
        </w:rPr>
        <w:t>二是</w:t>
      </w:r>
      <w:r>
        <w:rPr>
          <w:rFonts w:hint="eastAsia" w:ascii="仿宋_GB2312" w:hAnsi="仿宋_GB2312" w:eastAsia="仿宋_GB2312" w:cs="仿宋_GB2312"/>
          <w:b/>
          <w:bCs/>
        </w:rPr>
        <w:t>农村风貌明显改善。</w:t>
      </w:r>
      <w:r>
        <w:rPr>
          <w:rFonts w:hint="eastAsia" w:ascii="仿宋_GB2312" w:hAnsi="仿宋_GB2312" w:eastAsia="仿宋_GB2312" w:cs="仿宋_GB2312"/>
        </w:rPr>
        <w:t>持续开展农村人居环境整治提升行动，完成</w:t>
      </w:r>
      <w:r>
        <w:rPr>
          <w:rFonts w:hint="default" w:ascii="Times New Roman" w:hAnsi="Times New Roman" w:eastAsia="仿宋_GB2312" w:cs="Times New Roman"/>
        </w:rPr>
        <w:t>12</w:t>
      </w:r>
      <w:r>
        <w:rPr>
          <w:rFonts w:hint="eastAsia" w:ascii="仿宋_GB2312" w:hAnsi="仿宋_GB2312" w:eastAsia="仿宋_GB2312" w:cs="仿宋_GB2312"/>
        </w:rPr>
        <w:t>个行政村整村厕所改造，农村生活污水治理率达</w:t>
      </w:r>
      <w:r>
        <w:rPr>
          <w:rFonts w:hint="default" w:ascii="Times New Roman" w:hAnsi="Times New Roman" w:eastAsia="仿宋_GB2312" w:cs="Times New Roman"/>
        </w:rPr>
        <w:t>100</w:t>
      </w:r>
      <w:r>
        <w:rPr>
          <w:rFonts w:hint="eastAsia" w:ascii="Times New Roman" w:hAnsi="Times New Roman" w:eastAsia="仿宋_GB2312" w:cs="Times New Roman"/>
        </w:rPr>
        <w:t>%</w:t>
      </w:r>
      <w:r>
        <w:rPr>
          <w:rFonts w:hint="eastAsia" w:ascii="仿宋_GB2312" w:hAnsi="仿宋_GB2312" w:eastAsia="仿宋_GB2312" w:cs="仿宋_GB2312"/>
        </w:rPr>
        <w:t>。深入实施乡村建设行动，完成农房微改造超</w:t>
      </w:r>
      <w:r>
        <w:rPr>
          <w:rFonts w:hint="default" w:ascii="Times New Roman" w:hAnsi="Times New Roman" w:eastAsia="仿宋_GB2312" w:cs="Times New Roman"/>
        </w:rPr>
        <w:t>406</w:t>
      </w:r>
      <w:r>
        <w:rPr>
          <w:rFonts w:hint="eastAsia" w:ascii="仿宋_GB2312" w:hAnsi="仿宋_GB2312" w:eastAsia="仿宋_GB2312" w:cs="仿宋_GB2312"/>
        </w:rPr>
        <w:t>户</w:t>
      </w:r>
      <w:r>
        <w:rPr>
          <w:rFonts w:hint="eastAsia" w:ascii="仿宋_GB2312" w:hAnsi="仿宋_GB2312" w:cs="仿宋_GB2312"/>
          <w:lang w:eastAsia="zh-CN"/>
        </w:rPr>
        <w:t>，完成农村道路硬化干路</w:t>
      </w:r>
      <w:r>
        <w:rPr>
          <w:rFonts w:hint="default" w:ascii="Times New Roman" w:hAnsi="Times New Roman" w:eastAsia="仿宋_GB2312" w:cs="Times New Roman"/>
          <w:lang w:eastAsia="zh-CN"/>
        </w:rPr>
        <w:t>141</w:t>
      </w:r>
      <w:r>
        <w:rPr>
          <w:rFonts w:hint="eastAsia" w:ascii="Times New Roman" w:hAnsi="Times New Roman" w:eastAsia="仿宋_GB2312" w:cs="Times New Roman"/>
          <w:lang w:eastAsia="zh-CN"/>
        </w:rPr>
        <w:t>.</w:t>
      </w:r>
      <w:r>
        <w:rPr>
          <w:rFonts w:hint="default" w:ascii="Times New Roman" w:hAnsi="Times New Roman" w:eastAsia="仿宋_GB2312" w:cs="Times New Roman"/>
          <w:lang w:eastAsia="zh-CN"/>
        </w:rPr>
        <w:t>09</w:t>
      </w:r>
      <w:r>
        <w:rPr>
          <w:rFonts w:hint="eastAsia" w:ascii="仿宋_GB2312" w:hAnsi="仿宋_GB2312" w:cs="仿宋_GB2312"/>
          <w:lang w:eastAsia="zh-CN"/>
        </w:rPr>
        <w:t>公里、支路硬化</w:t>
      </w:r>
      <w:r>
        <w:rPr>
          <w:rFonts w:hint="default" w:ascii="Times New Roman" w:hAnsi="Times New Roman" w:eastAsia="仿宋_GB2312" w:cs="Times New Roman"/>
          <w:lang w:eastAsia="zh-CN"/>
        </w:rPr>
        <w:t>161</w:t>
      </w:r>
      <w:r>
        <w:rPr>
          <w:rFonts w:hint="eastAsia" w:ascii="Times New Roman" w:hAnsi="Times New Roman" w:eastAsia="仿宋_GB2312" w:cs="Times New Roman"/>
          <w:lang w:eastAsia="zh-CN"/>
        </w:rPr>
        <w:t>.</w:t>
      </w:r>
      <w:r>
        <w:rPr>
          <w:rFonts w:hint="default" w:ascii="Times New Roman" w:hAnsi="Times New Roman" w:eastAsia="仿宋_GB2312" w:cs="Times New Roman"/>
          <w:lang w:eastAsia="zh-CN"/>
        </w:rPr>
        <w:t>4076</w:t>
      </w:r>
      <w:r>
        <w:rPr>
          <w:rFonts w:hint="eastAsia" w:ascii="仿宋_GB2312" w:hAnsi="仿宋_GB2312" w:cs="仿宋_GB2312"/>
          <w:lang w:eastAsia="zh-CN"/>
        </w:rPr>
        <w:t>公里，巷路硬化</w:t>
      </w:r>
      <w:r>
        <w:rPr>
          <w:rFonts w:hint="default" w:ascii="Times New Roman" w:hAnsi="Times New Roman" w:eastAsia="仿宋_GB2312" w:cs="Times New Roman"/>
          <w:lang w:eastAsia="zh-CN"/>
        </w:rPr>
        <w:t>132</w:t>
      </w:r>
      <w:r>
        <w:rPr>
          <w:rFonts w:hint="eastAsia" w:ascii="Times New Roman" w:hAnsi="Times New Roman" w:eastAsia="仿宋_GB2312" w:cs="Times New Roman"/>
          <w:lang w:eastAsia="zh-CN"/>
        </w:rPr>
        <w:t>.</w:t>
      </w:r>
      <w:r>
        <w:rPr>
          <w:rFonts w:hint="default" w:ascii="Times New Roman" w:hAnsi="Times New Roman" w:eastAsia="仿宋_GB2312" w:cs="Times New Roman"/>
          <w:lang w:eastAsia="zh-CN"/>
        </w:rPr>
        <w:t>1</w:t>
      </w:r>
      <w:r>
        <w:rPr>
          <w:rFonts w:hint="eastAsia" w:ascii="仿宋_GB2312" w:hAnsi="仿宋_GB2312" w:cs="仿宋_GB2312"/>
          <w:lang w:eastAsia="zh-CN"/>
        </w:rPr>
        <w:t>公里，总体硬化率达</w:t>
      </w:r>
      <w:r>
        <w:rPr>
          <w:rFonts w:hint="default" w:ascii="Times New Roman" w:hAnsi="Times New Roman" w:eastAsia="仿宋_GB2312" w:cs="Times New Roman"/>
          <w:lang w:eastAsia="zh-CN"/>
        </w:rPr>
        <w:t>88</w:t>
      </w:r>
      <w:r>
        <w:rPr>
          <w:rFonts w:hint="eastAsia" w:ascii="Times New Roman" w:hAnsi="Times New Roman" w:eastAsia="仿宋_GB2312" w:cs="Times New Roman"/>
          <w:lang w:eastAsia="zh-CN"/>
        </w:rPr>
        <w:t>.</w:t>
      </w:r>
      <w:r>
        <w:rPr>
          <w:rFonts w:hint="default" w:ascii="Times New Roman" w:hAnsi="Times New Roman" w:eastAsia="仿宋_GB2312" w:cs="Times New Roman"/>
          <w:lang w:eastAsia="zh-CN"/>
        </w:rPr>
        <w:t>4</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w:t>
      </w:r>
      <w:r>
        <w:rPr>
          <w:rFonts w:hint="eastAsia" w:ascii="仿宋_GB2312" w:hAnsi="仿宋_GB2312" w:eastAsia="仿宋_GB2312" w:cs="仿宋_GB2312"/>
        </w:rPr>
        <w:t>美丽宜居自然村共</w:t>
      </w:r>
      <w:r>
        <w:rPr>
          <w:rFonts w:hint="default" w:ascii="Times New Roman" w:hAnsi="Times New Roman" w:eastAsia="仿宋_GB2312" w:cs="Times New Roman"/>
        </w:rPr>
        <w:t>76</w:t>
      </w:r>
      <w:r>
        <w:rPr>
          <w:rFonts w:hint="eastAsia" w:ascii="仿宋_GB2312" w:hAnsi="仿宋_GB2312" w:eastAsia="仿宋_GB2312" w:cs="仿宋_GB2312"/>
        </w:rPr>
        <w:t>条，基层治理积分制行政村运用率达</w:t>
      </w:r>
      <w:r>
        <w:rPr>
          <w:rFonts w:hint="default" w:ascii="Times New Roman" w:hAnsi="Times New Roman" w:eastAsia="仿宋_GB2312" w:cs="Times New Roman"/>
        </w:rPr>
        <w:t>100</w:t>
      </w:r>
      <w:r>
        <w:rPr>
          <w:rFonts w:hint="eastAsia" w:ascii="仿宋_GB2312" w:hAnsi="仿宋_GB2312" w:eastAsia="仿宋_GB2312" w:cs="仿宋_GB2312"/>
        </w:rPr>
        <w:t>%、清单制运用率达</w:t>
      </w:r>
      <w:r>
        <w:rPr>
          <w:rFonts w:hint="default" w:ascii="Times New Roman" w:hAnsi="Times New Roman" w:eastAsia="仿宋_GB2312" w:cs="Times New Roman"/>
        </w:rPr>
        <w:t>100</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lang w:eastAsia="zh-CN"/>
        </w:rPr>
      </w:pPr>
      <w:r>
        <w:rPr>
          <w:rFonts w:hint="eastAsia" w:ascii="楷体_GB2312" w:hAnsi="楷体_GB2312" w:eastAsia="楷体_GB2312" w:cs="楷体_GB2312"/>
          <w:b/>
          <w:bCs/>
          <w:lang w:eastAsia="zh-CN"/>
        </w:rPr>
        <w:t>（三）</w:t>
      </w:r>
      <w:r>
        <w:rPr>
          <w:rFonts w:hint="eastAsia" w:ascii="楷体_GB2312" w:hAnsi="楷体_GB2312" w:eastAsia="楷体_GB2312" w:cs="楷体_GB2312"/>
          <w:b/>
          <w:bCs/>
        </w:rPr>
        <w:t>聚</w:t>
      </w:r>
      <w:r>
        <w:rPr>
          <w:rFonts w:hint="eastAsia" w:ascii="楷体_GB2312" w:hAnsi="楷体_GB2312" w:eastAsia="楷体_GB2312" w:cs="楷体_GB2312"/>
          <w:b/>
          <w:bCs/>
          <w:lang w:eastAsia="zh-CN"/>
        </w:rPr>
        <w:t>力</w:t>
      </w:r>
      <w:r>
        <w:rPr>
          <w:rFonts w:hint="eastAsia" w:ascii="楷体_GB2312" w:hAnsi="楷体_GB2312" w:eastAsia="楷体_GB2312" w:cs="楷体_GB2312"/>
          <w:b/>
          <w:bCs/>
        </w:rPr>
        <w:t>生态</w:t>
      </w:r>
      <w:r>
        <w:rPr>
          <w:rFonts w:hint="default" w:ascii="楷体_GB2312" w:hAnsi="楷体_GB2312" w:eastAsia="楷体_GB2312" w:cs="楷体_GB2312"/>
          <w:b/>
          <w:bCs/>
          <w:lang w:val="en-US"/>
        </w:rPr>
        <w:t>文明</w:t>
      </w:r>
      <w:r>
        <w:rPr>
          <w:rFonts w:hint="eastAsia" w:ascii="楷体_GB2312" w:hAnsi="楷体_GB2312" w:eastAsia="楷体_GB2312" w:cs="楷体_GB2312"/>
          <w:b/>
          <w:bCs/>
        </w:rPr>
        <w:t>建设，推动绿色发展成色更足</w:t>
      </w:r>
      <w:r>
        <w:rPr>
          <w:rFonts w:hint="eastAsia" w:ascii="楷体_GB2312" w:hAnsi="楷体_GB2312" w:eastAsia="楷体_GB2312" w:cs="楷体_GB2312"/>
          <w:b/>
          <w:bCs/>
          <w:lang w:eastAsia="zh-CN"/>
        </w:rPr>
        <w:t>。</w:t>
      </w:r>
      <w:r>
        <w:rPr>
          <w:rFonts w:hint="eastAsia" w:ascii="仿宋_GB2312" w:hAnsi="仿宋_GB2312" w:eastAsia="仿宋_GB2312" w:cs="仿宋_GB2312"/>
          <w:lang w:val="en-US" w:eastAsia="zh-CN"/>
        </w:rPr>
        <w:t>坚持贯彻落实习近平生态文明思想，加强生态环境保护，让港门天更蓝、水更清、环境更优美。</w:t>
      </w:r>
      <w:r>
        <w:rPr>
          <w:rFonts w:hint="eastAsia" w:ascii="仿宋_GB2312" w:hAnsi="仿宋_GB2312" w:eastAsia="仿宋_GB2312" w:cs="仿宋_GB2312"/>
          <w:b/>
          <w:bCs/>
          <w:lang w:eastAsia="zh-CN"/>
        </w:rPr>
        <w:t>一是</w:t>
      </w:r>
      <w:r>
        <w:rPr>
          <w:rFonts w:hint="eastAsia" w:ascii="仿宋_GB2312" w:hAnsi="仿宋_GB2312" w:eastAsia="仿宋_GB2312" w:cs="仿宋_GB2312"/>
          <w:b/>
          <w:bCs/>
        </w:rPr>
        <w:t>深入实施绿美</w:t>
      </w:r>
      <w:r>
        <w:rPr>
          <w:rFonts w:hint="eastAsia" w:ascii="仿宋_GB2312" w:hAnsi="仿宋_GB2312" w:eastAsia="仿宋_GB2312" w:cs="仿宋_GB2312"/>
          <w:b/>
          <w:bCs/>
          <w:lang w:eastAsia="zh-CN"/>
        </w:rPr>
        <w:t>港门</w:t>
      </w:r>
      <w:r>
        <w:rPr>
          <w:rFonts w:hint="eastAsia" w:ascii="仿宋_GB2312" w:hAnsi="仿宋_GB2312" w:eastAsia="仿宋_GB2312" w:cs="仿宋_GB2312"/>
          <w:b/>
          <w:bCs/>
        </w:rPr>
        <w:t>生态建设</w:t>
      </w:r>
      <w:r>
        <w:rPr>
          <w:rFonts w:hint="eastAsia" w:ascii="仿宋_GB2312" w:hAnsi="仿宋_GB2312" w:eastAsia="仿宋_GB2312" w:cs="仿宋_GB2312"/>
          <w:b/>
          <w:bCs/>
          <w:lang w:eastAsia="zh-CN"/>
        </w:rPr>
        <w:t>。</w:t>
      </w:r>
      <w:r>
        <w:rPr>
          <w:rFonts w:hint="eastAsia" w:ascii="仿宋_GB2312" w:hAnsi="仿宋_GB2312" w:eastAsia="仿宋_GB2312" w:cs="仿宋_GB2312"/>
        </w:rPr>
        <w:t>全面落实林长制，组织构建“一长两员”森林资源管理架构，完善我镇各级林长</w:t>
      </w:r>
      <w:r>
        <w:rPr>
          <w:rFonts w:hint="default" w:ascii="Times New Roman" w:hAnsi="Times New Roman" w:eastAsia="仿宋_GB2312" w:cs="Times New Roman"/>
        </w:rPr>
        <w:t>27</w:t>
      </w:r>
      <w:r>
        <w:rPr>
          <w:rFonts w:hint="eastAsia" w:ascii="仿宋_GB2312" w:hAnsi="仿宋_GB2312" w:eastAsia="仿宋_GB2312" w:cs="仿宋_GB2312"/>
        </w:rPr>
        <w:t>个，基层监管员</w:t>
      </w:r>
      <w:r>
        <w:rPr>
          <w:rFonts w:hint="default" w:ascii="Times New Roman" w:hAnsi="Times New Roman" w:eastAsia="仿宋_GB2312" w:cs="Times New Roman"/>
        </w:rPr>
        <w:t>12</w:t>
      </w:r>
      <w:r>
        <w:rPr>
          <w:rFonts w:hint="eastAsia" w:ascii="仿宋_GB2312" w:hAnsi="仿宋_GB2312" w:eastAsia="仿宋_GB2312" w:cs="仿宋_GB2312"/>
        </w:rPr>
        <w:t>个、护林员</w:t>
      </w:r>
      <w:r>
        <w:rPr>
          <w:rFonts w:hint="default" w:ascii="Times New Roman" w:hAnsi="Times New Roman" w:eastAsia="仿宋_GB2312" w:cs="Times New Roman"/>
        </w:rPr>
        <w:t>6</w:t>
      </w:r>
      <w:r>
        <w:rPr>
          <w:rFonts w:hint="eastAsia" w:ascii="仿宋_GB2312" w:hAnsi="仿宋_GB2312" w:eastAsia="仿宋_GB2312" w:cs="仿宋_GB2312"/>
        </w:rPr>
        <w:t>个，实现</w:t>
      </w:r>
      <w:r>
        <w:rPr>
          <w:rFonts w:hint="default" w:ascii="Times New Roman" w:hAnsi="Times New Roman" w:eastAsia="仿宋_GB2312" w:cs="Times New Roman"/>
        </w:rPr>
        <w:t>39</w:t>
      </w:r>
      <w:r>
        <w:rPr>
          <w:rFonts w:hint="eastAsia" w:ascii="仿宋_GB2312" w:hAnsi="仿宋_GB2312" w:eastAsia="仿宋_GB2312" w:cs="仿宋_GB2312"/>
        </w:rPr>
        <w:t>株古树“一树一牌”档案全覆盖。</w:t>
      </w:r>
      <w:r>
        <w:rPr>
          <w:rFonts w:hint="eastAsia" w:ascii="仿宋_GB2312" w:hAnsi="仿宋_GB2312" w:eastAsia="仿宋_GB2312" w:cs="仿宋_GB2312"/>
          <w:lang w:val="en-US" w:eastAsia="zh-CN"/>
        </w:rPr>
        <w:t>推进乡村绿化工作，投入项目资金</w:t>
      </w:r>
      <w:r>
        <w:rPr>
          <w:rFonts w:hint="default" w:ascii="Times New Roman" w:hAnsi="Times New Roman" w:eastAsia="仿宋_GB2312" w:cs="Times New Roman"/>
          <w:lang w:val="en-US" w:eastAsia="zh-CN"/>
        </w:rPr>
        <w:t>75</w:t>
      </w:r>
      <w:r>
        <w:rPr>
          <w:rFonts w:hint="eastAsia" w:ascii="仿宋_GB2312" w:hAnsi="仿宋_GB2312" w:eastAsia="仿宋_GB2312" w:cs="仿宋_GB2312"/>
          <w:lang w:val="en-US" w:eastAsia="zh-CN"/>
        </w:rPr>
        <w:t>万元在镇区道路两侧人行道种植</w:t>
      </w:r>
      <w:r>
        <w:rPr>
          <w:rFonts w:hint="default" w:ascii="Times New Roman" w:hAnsi="Times New Roman" w:eastAsia="仿宋_GB2312" w:cs="Times New Roman"/>
          <w:lang w:val="en-US" w:eastAsia="zh-CN"/>
        </w:rPr>
        <w:t>422</w:t>
      </w:r>
      <w:r>
        <w:rPr>
          <w:rFonts w:hint="eastAsia" w:ascii="仿宋_GB2312" w:hAnsi="仿宋_GB2312" w:eastAsia="仿宋_GB2312" w:cs="仿宋_GB2312"/>
          <w:lang w:val="en-US" w:eastAsia="zh-CN"/>
        </w:rPr>
        <w:t>棵树木。广泛动员社会力量认捐认养，参与添绿增绿活动，在“四旁”“五边”见缝插绿、增植补绿，加强管护，因地制宜引导群众打造“四小园”等生态景观。</w:t>
      </w:r>
      <w:r>
        <w:rPr>
          <w:rFonts w:hint="eastAsia" w:ascii="仿宋_GB2312" w:hAnsi="仿宋_GB2312" w:eastAsia="仿宋_GB2312" w:cs="仿宋_GB2312"/>
          <w:b/>
          <w:bCs/>
          <w:lang w:eastAsia="zh-CN"/>
        </w:rPr>
        <w:t>二是</w:t>
      </w:r>
      <w:r>
        <w:rPr>
          <w:rFonts w:hint="eastAsia" w:ascii="仿宋_GB2312" w:hAnsi="仿宋_GB2312" w:eastAsia="仿宋_GB2312" w:cs="仿宋_GB2312"/>
          <w:b/>
          <w:bCs/>
          <w:lang w:val="en-US" w:eastAsia="zh-CN"/>
        </w:rPr>
        <w:t>深入打好污染防治攻坚战。</w:t>
      </w:r>
      <w:r>
        <w:rPr>
          <w:rFonts w:hint="default" w:ascii="Times New Roman" w:hAnsi="Times New Roman" w:eastAsia="仿宋_GB2312" w:cs="Times New Roman"/>
          <w:kern w:val="2"/>
          <w:sz w:val="32"/>
          <w:szCs w:val="24"/>
          <w:lang w:val="en-US" w:eastAsia="zh-CN" w:bidi="ar-SA"/>
        </w:rPr>
        <w:t>2023</w:t>
      </w:r>
      <w:r>
        <w:rPr>
          <w:rFonts w:hint="default" w:ascii="仿宋_GB2312" w:hAnsi="仿宋_GB2312" w:eastAsia="仿宋_GB2312" w:cs="仿宋_GB2312"/>
          <w:kern w:val="2"/>
          <w:sz w:val="32"/>
          <w:szCs w:val="24"/>
          <w:lang w:val="en-US" w:eastAsia="zh-CN" w:bidi="ar-SA"/>
        </w:rPr>
        <w:t>年</w:t>
      </w:r>
      <w:r>
        <w:rPr>
          <w:rFonts w:hint="default" w:ascii="Times New Roman" w:hAnsi="Times New Roman" w:eastAsia="仿宋_GB2312" w:cs="Times New Roman"/>
          <w:kern w:val="2"/>
          <w:sz w:val="32"/>
          <w:szCs w:val="24"/>
          <w:lang w:val="en-US" w:eastAsia="zh-CN" w:bidi="ar-SA"/>
        </w:rPr>
        <w:t>13</w:t>
      </w:r>
      <w:r>
        <w:rPr>
          <w:rFonts w:hint="default" w:ascii="仿宋_GB2312" w:hAnsi="仿宋_GB2312" w:eastAsia="仿宋_GB2312" w:cs="仿宋_GB2312"/>
          <w:kern w:val="2"/>
          <w:sz w:val="32"/>
          <w:szCs w:val="24"/>
          <w:lang w:val="en-US" w:eastAsia="zh-CN" w:bidi="ar-SA"/>
        </w:rPr>
        <w:t>件</w:t>
      </w:r>
      <w:r>
        <w:rPr>
          <w:rFonts w:hint="eastAsia" w:ascii="仿宋_GB2312" w:hAnsi="仿宋_GB2312" w:eastAsia="仿宋_GB2312" w:cs="仿宋_GB2312"/>
        </w:rPr>
        <w:t>环境信访投诉件</w:t>
      </w:r>
      <w:r>
        <w:rPr>
          <w:rFonts w:hint="default" w:ascii="仿宋_GB2312" w:hAnsi="仿宋_GB2312" w:eastAsia="仿宋_GB2312" w:cs="仿宋_GB2312"/>
          <w:lang w:val="en-US"/>
        </w:rPr>
        <w:t>已</w:t>
      </w:r>
      <w:r>
        <w:rPr>
          <w:rFonts w:hint="eastAsia" w:ascii="仿宋_GB2312" w:hAnsi="仿宋_GB2312" w:eastAsia="仿宋_GB2312" w:cs="仿宋_GB2312"/>
        </w:rPr>
        <w:t>全面办结，</w:t>
      </w:r>
      <w:r>
        <w:rPr>
          <w:rFonts w:hint="eastAsia" w:ascii="仿宋_GB2312" w:hAnsi="仿宋_GB2312" w:eastAsia="仿宋_GB2312" w:cs="仿宋_GB2312"/>
          <w:lang w:val="en-US" w:eastAsia="zh-CN"/>
        </w:rPr>
        <w:t>高质量完成</w:t>
      </w:r>
      <w:r>
        <w:rPr>
          <w:rFonts w:hint="default" w:ascii="Times New Roman" w:hAnsi="Times New Roman" w:eastAsia="仿宋_GB2312" w:cs="Times New Roman"/>
          <w:lang w:val="en-US" w:eastAsia="zh-CN"/>
        </w:rPr>
        <w:t>2023</w:t>
      </w:r>
      <w:r>
        <w:rPr>
          <w:rFonts w:hint="eastAsia" w:ascii="仿宋_GB2312" w:hAnsi="仿宋_GB2312" w:eastAsia="仿宋_GB2312" w:cs="仿宋_GB2312"/>
          <w:lang w:val="en-US" w:eastAsia="zh-CN"/>
        </w:rPr>
        <w:t>年度省民生实事——北灶村委会石盘村农村生活污水治理任务，</w:t>
      </w:r>
      <w:r>
        <w:rPr>
          <w:rFonts w:hint="default" w:ascii="仿宋_GB2312" w:hAnsi="仿宋_GB2312" w:eastAsia="仿宋_GB2312" w:cs="仿宋_GB2312"/>
          <w:lang w:val="en-US" w:eastAsia="zh-CN"/>
        </w:rPr>
        <w:t>圆满</w:t>
      </w:r>
      <w:r>
        <w:rPr>
          <w:rFonts w:hint="eastAsia" w:ascii="仿宋_GB2312" w:hAnsi="仿宋_GB2312" w:eastAsia="仿宋_GB2312" w:cs="仿宋_GB2312"/>
          <w:lang w:eastAsia="zh-CN"/>
        </w:rPr>
        <w:t>完成</w:t>
      </w:r>
      <w:r>
        <w:rPr>
          <w:rFonts w:hint="default" w:ascii="仿宋_GB2312" w:hAnsi="仿宋_GB2312" w:eastAsia="仿宋_GB2312" w:cs="仿宋_GB2312"/>
          <w:lang w:val="en-US" w:eastAsia="zh-CN"/>
        </w:rPr>
        <w:t>中央环保督察反馈船厂项目违法填海问题的整改工作</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全面落实“河长制”，开展巡河</w:t>
      </w:r>
      <w:r>
        <w:rPr>
          <w:rFonts w:hint="default" w:ascii="Times New Roman" w:hAnsi="Times New Roman" w:eastAsia="仿宋_GB2312" w:cs="Times New Roman"/>
          <w:lang w:val="en-US" w:eastAsia="zh-CN"/>
        </w:rPr>
        <w:t>511</w:t>
      </w:r>
      <w:r>
        <w:rPr>
          <w:rFonts w:hint="eastAsia" w:ascii="仿宋_GB2312" w:hAnsi="仿宋_GB2312" w:eastAsia="仿宋_GB2312" w:cs="仿宋_GB2312"/>
          <w:lang w:val="en-US" w:eastAsia="zh-CN"/>
        </w:rPr>
        <w:t>次，发现并解决问题</w:t>
      </w:r>
      <w:r>
        <w:rPr>
          <w:rFonts w:hint="default" w:ascii="Times New Roman" w:hAnsi="Times New Roman" w:eastAsia="仿宋_GB2312" w:cs="Times New Roman"/>
          <w:lang w:val="en-US" w:eastAsia="zh-CN"/>
        </w:rPr>
        <w:t>27</w:t>
      </w:r>
      <w:r>
        <w:rPr>
          <w:rFonts w:hint="eastAsia" w:ascii="仿宋_GB2312" w:hAnsi="仿宋_GB2312" w:eastAsia="仿宋_GB2312" w:cs="仿宋_GB2312"/>
          <w:lang w:val="en-US" w:eastAsia="zh-CN"/>
        </w:rPr>
        <w:t>个</w:t>
      </w:r>
      <w:r>
        <w:rPr>
          <w:rFonts w:hint="eastAsia" w:ascii="仿宋_GB2312" w:hAnsi="仿宋_GB2312" w:eastAsia="仿宋_GB2312" w:cs="仿宋_GB2312"/>
          <w:lang w:val="zh-CN" w:eastAsia="zh-CN"/>
        </w:rPr>
        <w:t>，</w:t>
      </w:r>
      <w:r>
        <w:rPr>
          <w:rFonts w:hint="eastAsia" w:ascii="仿宋_GB2312" w:hAnsi="仿宋_GB2312" w:eastAsia="仿宋_GB2312" w:cs="仿宋_GB2312"/>
          <w:lang w:val="en-US" w:eastAsia="zh-CN"/>
        </w:rPr>
        <w:t>开展围网清拆专项行动，共计清理镇海域内非法围网</w:t>
      </w:r>
      <w:r>
        <w:rPr>
          <w:rFonts w:hint="default" w:ascii="Times New Roman" w:hAnsi="Times New Roman" w:eastAsia="仿宋_GB2312" w:cs="Times New Roman"/>
          <w:lang w:val="en-US" w:eastAsia="zh-CN"/>
        </w:rPr>
        <w:t>20</w:t>
      </w:r>
      <w:r>
        <w:rPr>
          <w:rFonts w:hint="eastAsia" w:ascii="仿宋_GB2312" w:hAnsi="仿宋_GB2312" w:eastAsia="仿宋_GB2312" w:cs="仿宋_GB2312"/>
          <w:lang w:val="en-US" w:eastAsia="zh-CN"/>
        </w:rPr>
        <w:t>口</w:t>
      </w:r>
      <w:r>
        <w:rPr>
          <w:rFonts w:hint="default" w:ascii="Times New Roman" w:hAnsi="Times New Roman" w:eastAsia="仿宋_GB2312" w:cs="Times New Roman"/>
          <w:lang w:val="en-US" w:eastAsia="zh-CN"/>
        </w:rPr>
        <w:t>500</w:t>
      </w:r>
      <w:r>
        <w:rPr>
          <w:rFonts w:hint="eastAsia" w:ascii="仿宋_GB2312" w:hAnsi="仿宋_GB2312" w:eastAsia="仿宋_GB2312" w:cs="仿宋_GB2312"/>
          <w:lang w:val="en-US" w:eastAsia="zh-CN"/>
        </w:rPr>
        <w:t>多亩。开展百企净滩志愿行动守护海洋环境，</w:t>
      </w:r>
      <w:r>
        <w:rPr>
          <w:rFonts w:hint="default" w:ascii="仿宋_GB2312" w:hAnsi="仿宋_GB2312" w:eastAsia="仿宋_GB2312" w:cs="仿宋_GB2312"/>
          <w:lang w:val="en-US" w:eastAsia="zh-CN"/>
        </w:rPr>
        <w:t>累计出动</w:t>
      </w:r>
      <w:r>
        <w:rPr>
          <w:rFonts w:hint="default" w:ascii="Times New Roman" w:hAnsi="Times New Roman" w:eastAsia="仿宋_GB2312" w:cs="Times New Roman"/>
          <w:kern w:val="2"/>
          <w:sz w:val="32"/>
          <w:szCs w:val="24"/>
          <w:lang w:val="en-US" w:eastAsia="zh-CN" w:bidi="ar-SA"/>
        </w:rPr>
        <w:t>80</w:t>
      </w:r>
      <w:r>
        <w:rPr>
          <w:rFonts w:hint="default" w:ascii="仿宋_GB2312" w:hAnsi="仿宋_GB2312" w:eastAsia="仿宋_GB2312" w:cs="仿宋_GB2312"/>
          <w:lang w:val="en-US" w:eastAsia="zh-CN"/>
        </w:rPr>
        <w:t>人次，共清理沙滩垃圾</w:t>
      </w:r>
      <w:r>
        <w:rPr>
          <w:rFonts w:hint="default" w:ascii="Times New Roman" w:hAnsi="Times New Roman" w:eastAsia="仿宋_GB2312" w:cs="Times New Roman"/>
          <w:kern w:val="2"/>
          <w:sz w:val="32"/>
          <w:szCs w:val="24"/>
          <w:lang w:val="en-US" w:eastAsia="zh-CN" w:bidi="ar-SA"/>
        </w:rPr>
        <w:t>0.4</w:t>
      </w:r>
      <w:r>
        <w:rPr>
          <w:rFonts w:hint="default" w:ascii="仿宋_GB2312" w:hAnsi="仿宋_GB2312" w:eastAsia="仿宋_GB2312" w:cs="仿宋_GB2312"/>
          <w:lang w:val="en-US" w:eastAsia="zh-CN"/>
        </w:rPr>
        <w:t>吨，</w:t>
      </w:r>
      <w:r>
        <w:rPr>
          <w:rFonts w:hint="eastAsia" w:ascii="仿宋_GB2312" w:hAnsi="仿宋_GB2312" w:eastAsia="仿宋_GB2312" w:cs="仿宋_GB2312"/>
          <w:lang w:val="en-US" w:eastAsia="zh-CN"/>
        </w:rPr>
        <w:t>自觉维护海洋环境卫生，共同保护港门的碧海银滩。</w:t>
      </w:r>
      <w:r>
        <w:rPr>
          <w:rFonts w:hint="default" w:ascii="仿宋_GB2312" w:hAnsi="仿宋_GB2312" w:eastAsia="仿宋_GB2312" w:cs="仿宋_GB2312"/>
          <w:b/>
          <w:bCs/>
          <w:lang w:val="en-US" w:eastAsia="zh-CN"/>
        </w:rPr>
        <w:t>三是持续做好自然资源领域重点工作。</w:t>
      </w:r>
      <w:r>
        <w:rPr>
          <w:rFonts w:hint="default" w:ascii="仿宋_GB2312" w:hAnsi="仿宋_GB2312" w:eastAsia="仿宋_GB2312" w:cs="仿宋_GB2312"/>
          <w:lang w:val="en-US" w:eastAsia="zh-CN"/>
        </w:rPr>
        <w:t>完成</w:t>
      </w:r>
      <w:r>
        <w:rPr>
          <w:rFonts w:hint="default" w:ascii="Times New Roman" w:hAnsi="Times New Roman" w:eastAsia="仿宋_GB2312" w:cs="Times New Roman"/>
          <w:lang w:val="en-US" w:eastAsia="zh-CN"/>
        </w:rPr>
        <w:t>2018</w:t>
      </w:r>
      <w:r>
        <w:rPr>
          <w:rFonts w:hint="eastAsia" w:ascii="Times New Roman" w:hAnsi="Times New Roman" w:cs="Times New Roman"/>
          <w:lang w:val="en-US" w:eastAsia="zh-CN"/>
        </w:rPr>
        <w:t>—</w:t>
      </w:r>
      <w:r>
        <w:rPr>
          <w:rFonts w:hint="default" w:ascii="Times New Roman" w:hAnsi="Times New Roman" w:eastAsia="仿宋_GB2312" w:cs="Times New Roman"/>
          <w:lang w:val="en-US" w:eastAsia="zh-CN"/>
        </w:rPr>
        <w:t>2021</w:t>
      </w:r>
      <w:r>
        <w:rPr>
          <w:rFonts w:hint="default" w:ascii="仿宋_GB2312" w:hAnsi="仿宋_GB2312" w:eastAsia="仿宋_GB2312" w:cs="仿宋_GB2312"/>
          <w:lang w:val="en-US" w:eastAsia="zh-CN"/>
        </w:rPr>
        <w:t>年土地卫片图斑整治任务</w:t>
      </w:r>
      <w:r>
        <w:rPr>
          <w:rFonts w:hint="default" w:ascii="Times New Roman" w:hAnsi="Times New Roman" w:eastAsia="仿宋_GB2312" w:cs="Times New Roman"/>
          <w:lang w:val="en-US" w:eastAsia="zh-CN"/>
        </w:rPr>
        <w:t>73</w:t>
      </w:r>
      <w:r>
        <w:rPr>
          <w:rFonts w:hint="default" w:ascii="仿宋_GB2312" w:hAnsi="仿宋_GB2312" w:eastAsia="仿宋_GB2312" w:cs="仿宋_GB2312"/>
          <w:lang w:val="en-US" w:eastAsia="zh-CN"/>
        </w:rPr>
        <w:t>.</w:t>
      </w:r>
      <w:r>
        <w:rPr>
          <w:rFonts w:hint="default" w:ascii="Times New Roman" w:hAnsi="Times New Roman" w:eastAsia="仿宋_GB2312" w:cs="Times New Roman"/>
          <w:lang w:val="en-US" w:eastAsia="zh-CN"/>
        </w:rPr>
        <w:t>66</w:t>
      </w:r>
      <w:r>
        <w:rPr>
          <w:rFonts w:hint="default" w:ascii="仿宋_GB2312" w:hAnsi="仿宋_GB2312" w:eastAsia="仿宋_GB2312" w:cs="仿宋_GB2312"/>
          <w:lang w:val="en-US" w:eastAsia="zh-CN"/>
        </w:rPr>
        <w:t>亩，完成</w:t>
      </w:r>
      <w:r>
        <w:rPr>
          <w:rFonts w:hint="default" w:ascii="Times New Roman" w:hAnsi="Times New Roman" w:eastAsia="仿宋_GB2312" w:cs="Times New Roman"/>
          <w:lang w:val="en-US" w:eastAsia="zh-CN"/>
        </w:rPr>
        <w:t>2022</w:t>
      </w:r>
      <w:r>
        <w:rPr>
          <w:rFonts w:hint="default" w:ascii="仿宋_GB2312" w:hAnsi="仿宋_GB2312" w:eastAsia="仿宋_GB2312" w:cs="仿宋_GB2312"/>
          <w:lang w:val="en-US" w:eastAsia="zh-CN"/>
        </w:rPr>
        <w:t>年土地卫片图斑整治任务</w:t>
      </w:r>
      <w:r>
        <w:rPr>
          <w:rFonts w:hint="default" w:ascii="Times New Roman" w:hAnsi="Times New Roman" w:eastAsia="仿宋_GB2312" w:cs="Times New Roman"/>
          <w:lang w:val="en-US" w:eastAsia="zh-CN"/>
        </w:rPr>
        <w:t>19</w:t>
      </w:r>
      <w:r>
        <w:rPr>
          <w:rFonts w:hint="default" w:ascii="仿宋_GB2312" w:hAnsi="仿宋_GB2312" w:eastAsia="仿宋_GB2312" w:cs="仿宋_GB2312"/>
          <w:lang w:val="en-US" w:eastAsia="zh-CN"/>
        </w:rPr>
        <w:t>宗，整改总面积达</w:t>
      </w:r>
      <w:r>
        <w:rPr>
          <w:rFonts w:hint="default" w:ascii="Times New Roman" w:hAnsi="Times New Roman" w:eastAsia="仿宋_GB2312" w:cs="Times New Roman"/>
          <w:lang w:val="en-US" w:eastAsia="zh-CN"/>
        </w:rPr>
        <w:t>15</w:t>
      </w:r>
      <w:r>
        <w:rPr>
          <w:rFonts w:hint="default" w:ascii="仿宋_GB2312" w:hAnsi="仿宋_GB2312" w:eastAsia="仿宋_GB2312" w:cs="仿宋_GB2312"/>
          <w:lang w:val="en-US" w:eastAsia="zh-CN"/>
        </w:rPr>
        <w:t>.</w:t>
      </w:r>
      <w:r>
        <w:rPr>
          <w:rFonts w:hint="default" w:ascii="Times New Roman" w:hAnsi="Times New Roman" w:eastAsia="仿宋_GB2312" w:cs="Times New Roman"/>
          <w:lang w:val="en-US" w:eastAsia="zh-CN"/>
        </w:rPr>
        <w:t>64</w:t>
      </w:r>
      <w:r>
        <w:rPr>
          <w:rFonts w:hint="default" w:ascii="仿宋_GB2312" w:hAnsi="仿宋_GB2312" w:eastAsia="仿宋_GB2312" w:cs="仿宋_GB2312"/>
          <w:lang w:val="en-US" w:eastAsia="zh-CN"/>
        </w:rPr>
        <w:t>亩，其中耕地面积达</w:t>
      </w:r>
      <w:r>
        <w:rPr>
          <w:rFonts w:hint="default" w:ascii="Times New Roman" w:hAnsi="Times New Roman" w:eastAsia="仿宋_GB2312" w:cs="Times New Roman"/>
          <w:lang w:val="en-US" w:eastAsia="zh-CN"/>
        </w:rPr>
        <w:t>9</w:t>
      </w:r>
      <w:r>
        <w:rPr>
          <w:rFonts w:hint="default" w:ascii="仿宋_GB2312" w:hAnsi="仿宋_GB2312" w:eastAsia="仿宋_GB2312" w:cs="仿宋_GB2312"/>
          <w:lang w:val="en-US" w:eastAsia="zh-CN"/>
        </w:rPr>
        <w:t>.</w:t>
      </w:r>
      <w:r>
        <w:rPr>
          <w:rFonts w:hint="default" w:ascii="Times New Roman" w:hAnsi="Times New Roman" w:eastAsia="仿宋_GB2312" w:cs="Times New Roman"/>
          <w:lang w:val="en-US" w:eastAsia="zh-CN"/>
        </w:rPr>
        <w:t>75</w:t>
      </w:r>
      <w:r>
        <w:rPr>
          <w:rFonts w:hint="default" w:ascii="仿宋_GB2312" w:hAnsi="仿宋_GB2312" w:eastAsia="仿宋_GB2312" w:cs="仿宋_GB2312"/>
          <w:lang w:val="en-US" w:eastAsia="zh-CN"/>
        </w:rPr>
        <w:t>亩；完成</w:t>
      </w:r>
      <w:r>
        <w:rPr>
          <w:rFonts w:hint="default" w:ascii="Times New Roman" w:hAnsi="Times New Roman" w:eastAsia="仿宋_GB2312" w:cs="Times New Roman"/>
          <w:lang w:val="en-US" w:eastAsia="zh-CN"/>
        </w:rPr>
        <w:t>2023</w:t>
      </w:r>
      <w:r>
        <w:rPr>
          <w:rFonts w:hint="default" w:ascii="仿宋_GB2312" w:hAnsi="仿宋_GB2312" w:eastAsia="仿宋_GB2312" w:cs="仿宋_GB2312"/>
          <w:lang w:val="en-US" w:eastAsia="zh-CN"/>
        </w:rPr>
        <w:t>年土地卫片图斑整治任务</w:t>
      </w:r>
      <w:r>
        <w:rPr>
          <w:rFonts w:hint="default" w:ascii="Times New Roman" w:hAnsi="Times New Roman" w:eastAsia="仿宋_GB2312" w:cs="Times New Roman"/>
          <w:lang w:val="en-US" w:eastAsia="zh-CN"/>
        </w:rPr>
        <w:t>10</w:t>
      </w:r>
      <w:r>
        <w:rPr>
          <w:rFonts w:hint="default" w:ascii="仿宋_GB2312" w:hAnsi="仿宋_GB2312" w:eastAsia="仿宋_GB2312" w:cs="仿宋_GB2312"/>
          <w:lang w:val="en-US" w:eastAsia="zh-CN"/>
        </w:rPr>
        <w:t>宗，整改总面积达</w:t>
      </w:r>
      <w:r>
        <w:rPr>
          <w:rFonts w:hint="default" w:ascii="Times New Roman" w:hAnsi="Times New Roman" w:eastAsia="仿宋_GB2312" w:cs="Times New Roman"/>
          <w:lang w:val="en-US" w:eastAsia="zh-CN"/>
        </w:rPr>
        <w:t>4</w:t>
      </w:r>
      <w:r>
        <w:rPr>
          <w:rFonts w:hint="default" w:ascii="仿宋_GB2312" w:hAnsi="仿宋_GB2312" w:eastAsia="仿宋_GB2312" w:cs="仿宋_GB2312"/>
          <w:lang w:val="en-US" w:eastAsia="zh-CN"/>
        </w:rPr>
        <w:t>.</w:t>
      </w:r>
      <w:r>
        <w:rPr>
          <w:rFonts w:hint="default" w:ascii="Times New Roman" w:hAnsi="Times New Roman" w:eastAsia="仿宋_GB2312" w:cs="Times New Roman"/>
          <w:lang w:val="en-US" w:eastAsia="zh-CN"/>
        </w:rPr>
        <w:t>64</w:t>
      </w:r>
      <w:r>
        <w:rPr>
          <w:rFonts w:hint="default" w:ascii="仿宋_GB2312" w:hAnsi="仿宋_GB2312" w:eastAsia="仿宋_GB2312" w:cs="仿宋_GB2312"/>
          <w:lang w:val="en-US" w:eastAsia="zh-CN"/>
        </w:rPr>
        <w:t>亩，其中耕地面积达</w:t>
      </w:r>
      <w:r>
        <w:rPr>
          <w:rFonts w:hint="default" w:ascii="Times New Roman" w:hAnsi="Times New Roman" w:eastAsia="仿宋_GB2312" w:cs="Times New Roman"/>
          <w:lang w:val="en-US" w:eastAsia="zh-CN"/>
        </w:rPr>
        <w:t>3</w:t>
      </w:r>
      <w:r>
        <w:rPr>
          <w:rFonts w:hint="default" w:ascii="仿宋_GB2312" w:hAnsi="仿宋_GB2312" w:eastAsia="仿宋_GB2312" w:cs="仿宋_GB2312"/>
          <w:lang w:val="en-US" w:eastAsia="zh-CN"/>
        </w:rPr>
        <w:t>.</w:t>
      </w:r>
      <w:r>
        <w:rPr>
          <w:rFonts w:hint="default" w:ascii="Times New Roman" w:hAnsi="Times New Roman" w:eastAsia="仿宋_GB2312" w:cs="Times New Roman"/>
          <w:lang w:val="en-US" w:eastAsia="zh-CN"/>
        </w:rPr>
        <w:t>32</w:t>
      </w:r>
      <w:r>
        <w:rPr>
          <w:rFonts w:hint="default" w:ascii="仿宋_GB2312" w:hAnsi="仿宋_GB2312" w:eastAsia="仿宋_GB2312" w:cs="仿宋_GB2312"/>
          <w:lang w:val="en-US" w:eastAsia="zh-CN"/>
        </w:rPr>
        <w:t>亩；超额完成</w:t>
      </w:r>
      <w:r>
        <w:rPr>
          <w:rFonts w:hint="default" w:ascii="Times New Roman" w:hAnsi="Times New Roman" w:eastAsia="仿宋_GB2312" w:cs="Times New Roman"/>
          <w:lang w:val="en-US" w:eastAsia="zh-CN"/>
        </w:rPr>
        <w:t>2023</w:t>
      </w:r>
      <w:r>
        <w:rPr>
          <w:rFonts w:hint="default" w:ascii="仿宋_GB2312" w:hAnsi="仿宋_GB2312" w:eastAsia="仿宋_GB2312" w:cs="仿宋_GB2312"/>
          <w:lang w:val="en-US" w:eastAsia="zh-CN"/>
        </w:rPr>
        <w:t>年度耕地流入任务</w:t>
      </w:r>
      <w:r>
        <w:rPr>
          <w:rFonts w:hint="default" w:ascii="Times New Roman" w:hAnsi="Times New Roman" w:eastAsia="仿宋_GB2312" w:cs="Times New Roman"/>
          <w:lang w:val="en-US" w:eastAsia="zh-CN"/>
        </w:rPr>
        <w:t>422</w:t>
      </w:r>
      <w:r>
        <w:rPr>
          <w:rFonts w:hint="default" w:ascii="仿宋_GB2312" w:hAnsi="仿宋_GB2312" w:eastAsia="仿宋_GB2312" w:cs="仿宋_GB2312"/>
          <w:lang w:val="en-US" w:eastAsia="zh-CN"/>
        </w:rPr>
        <w:t>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b/>
          <w:bCs/>
          <w:lang w:val="en-US" w:eastAsia="zh-CN"/>
        </w:rPr>
        <w:t>（四）聚力保障民生福祉，推动社会事业取得新成效。</w:t>
      </w:r>
      <w:r>
        <w:rPr>
          <w:rFonts w:hint="eastAsia" w:ascii="仿宋_GB2312" w:hAnsi="仿宋_GB2312" w:eastAsia="仿宋_GB2312" w:cs="仿宋_GB2312"/>
          <w:lang w:val="en-US" w:eastAsia="zh-CN"/>
        </w:rPr>
        <w:t>坚持把群众反映的“问题清单”作为政府工作的“履职清单”，以“人民满意”回应“人民关切”。</w:t>
      </w:r>
      <w:r>
        <w:rPr>
          <w:rFonts w:hint="eastAsia" w:ascii="仿宋_GB2312" w:hAnsi="仿宋_GB2312" w:eastAsia="仿宋_GB2312" w:cs="仿宋_GB2312"/>
          <w:b/>
          <w:bCs/>
          <w:lang w:val="en-US" w:eastAsia="zh-CN"/>
        </w:rPr>
        <w:t>一是加强社会保障兜牢民生底线。</w:t>
      </w:r>
      <w:r>
        <w:rPr>
          <w:rFonts w:hint="eastAsia" w:ascii="仿宋_GB2312" w:hAnsi="仿宋_GB2312" w:eastAsia="仿宋_GB2312" w:cs="仿宋_GB2312"/>
          <w:color w:val="auto"/>
          <w:lang w:val="en-US" w:eastAsia="zh-CN"/>
        </w:rPr>
        <w:t>农村合作医疗</w:t>
      </w:r>
      <w:r>
        <w:rPr>
          <w:rFonts w:hint="eastAsia" w:ascii="仿宋_GB2312" w:hAnsi="仿宋_GB2312" w:cs="仿宋_GB2312"/>
          <w:color w:val="auto"/>
          <w:lang w:val="en-US" w:eastAsia="zh-CN"/>
        </w:rPr>
        <w:t>参保率</w:t>
      </w:r>
      <w:r>
        <w:rPr>
          <w:rFonts w:hint="default" w:ascii="Times New Roman" w:hAnsi="Times New Roman" w:cs="Times New Roman"/>
          <w:color w:val="auto"/>
          <w:lang w:val="en-US" w:eastAsia="zh-CN"/>
        </w:rPr>
        <w:t>100</w:t>
      </w:r>
      <w:r>
        <w:rPr>
          <w:rFonts w:hint="eastAsia" w:ascii="Times New Roman" w:hAnsi="Times New Roman" w:cs="Times New Roman"/>
          <w:color w:val="auto"/>
          <w:lang w:val="en-US" w:eastAsia="zh-CN"/>
        </w:rPr>
        <w:t>%</w:t>
      </w:r>
      <w:r>
        <w:rPr>
          <w:rFonts w:hint="eastAsia" w:ascii="仿宋_GB2312" w:hAnsi="仿宋_GB2312" w:eastAsia="仿宋_GB2312" w:cs="仿宋_GB2312"/>
          <w:color w:val="auto"/>
          <w:lang w:val="en-US" w:eastAsia="zh-CN"/>
        </w:rPr>
        <w:t>，城乡居民养老保险</w:t>
      </w:r>
      <w:r>
        <w:rPr>
          <w:rFonts w:hint="eastAsia" w:ascii="仿宋_GB2312" w:hAnsi="仿宋_GB2312" w:cs="仿宋_GB2312"/>
          <w:color w:val="auto"/>
          <w:lang w:val="en-US" w:eastAsia="zh-CN"/>
        </w:rPr>
        <w:t>参保率</w:t>
      </w:r>
      <w:r>
        <w:rPr>
          <w:rFonts w:hint="default" w:ascii="Times New Roman" w:hAnsi="Times New Roman" w:cs="Times New Roman"/>
          <w:color w:val="auto"/>
          <w:lang w:val="en-US" w:eastAsia="zh-CN"/>
        </w:rPr>
        <w:t>94</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98</w:t>
      </w:r>
      <w:r>
        <w:rPr>
          <w:rFonts w:hint="eastAsia" w:ascii="Times New Roman" w:hAnsi="Times New Roman" w:cs="Times New Roman"/>
          <w:color w:val="auto"/>
          <w:lang w:val="en-US" w:eastAsia="zh-CN"/>
        </w:rPr>
        <w:t>%</w:t>
      </w:r>
      <w:r>
        <w:rPr>
          <w:rFonts w:hint="eastAsia" w:ascii="仿宋_GB2312" w:hAnsi="仿宋_GB2312" w:cs="仿宋_GB2312"/>
          <w:color w:val="auto"/>
          <w:lang w:val="en-US" w:eastAsia="zh-CN"/>
        </w:rPr>
        <w:t>。</w:t>
      </w:r>
      <w:r>
        <w:rPr>
          <w:rFonts w:hint="eastAsia" w:ascii="仿宋_GB2312" w:hAnsi="仿宋_GB2312" w:eastAsia="仿宋_GB2312" w:cs="仿宋_GB2312"/>
          <w:lang w:eastAsia="zh-CN"/>
        </w:rPr>
        <w:t>困难群众和特殊群体入户走访</w:t>
      </w:r>
      <w:r>
        <w:rPr>
          <w:rFonts w:hint="eastAsia" w:ascii="仿宋_GB2312" w:hAnsi="仿宋_GB2312" w:eastAsia="仿宋_GB2312" w:cs="仿宋_GB2312"/>
        </w:rPr>
        <w:t>建档率达到</w:t>
      </w:r>
      <w:r>
        <w:rPr>
          <w:rFonts w:hint="default" w:ascii="Times New Roman" w:hAnsi="Times New Roman" w:eastAsia="仿宋_GB2312" w:cs="Times New Roman"/>
          <w:lang w:val="en-US" w:eastAsia="zh-CN"/>
        </w:rPr>
        <w:t>100</w:t>
      </w:r>
      <w:r>
        <w:rPr>
          <w:rFonts w:hint="eastAsia" w:ascii="Times New Roman" w:hAnsi="Times New Roman" w:cs="Times New Roman"/>
          <w:color w:val="auto"/>
          <w:lang w:val="en-US" w:eastAsia="zh-CN"/>
        </w:rPr>
        <w:t>%</w:t>
      </w:r>
      <w:r>
        <w:rPr>
          <w:rFonts w:hint="eastAsia" w:ascii="仿宋_GB2312" w:hAnsi="仿宋_GB2312" w:eastAsia="仿宋_GB2312" w:cs="仿宋_GB2312"/>
          <w:lang w:val="en-US" w:eastAsia="zh-CN"/>
        </w:rPr>
        <w:t>，</w:t>
      </w:r>
      <w:r>
        <w:rPr>
          <w:rFonts w:hint="eastAsia" w:ascii="仿宋_GB2312" w:hAnsi="仿宋_GB2312" w:eastAsia="仿宋_GB2312" w:cs="仿宋_GB2312"/>
        </w:rPr>
        <w:t>实现港门镇辖区内困难群众和特殊群体社会工作全覆盖，探索</w:t>
      </w:r>
      <w:r>
        <w:rPr>
          <w:rFonts w:hint="eastAsia" w:ascii="仿宋_GB2312" w:hAnsi="仿宋_GB2312" w:eastAsia="仿宋_GB2312" w:cs="仿宋_GB2312"/>
          <w:lang w:eastAsia="zh-CN"/>
        </w:rPr>
        <w:t>开展</w:t>
      </w:r>
      <w:r>
        <w:rPr>
          <w:rFonts w:hint="eastAsia" w:ascii="仿宋_GB2312" w:hAnsi="仿宋_GB2312" w:eastAsia="仿宋_GB2312" w:cs="仿宋_GB2312"/>
        </w:rPr>
        <w:t>“五社联动”活动</w:t>
      </w:r>
      <w:r>
        <w:rPr>
          <w:rFonts w:hint="default" w:ascii="Times New Roman" w:hAnsi="Times New Roman" w:cs="Times New Roman"/>
          <w:lang w:val="en-US" w:eastAsia="zh-CN"/>
        </w:rPr>
        <w:t>36</w:t>
      </w:r>
      <w:r>
        <w:rPr>
          <w:rFonts w:hint="eastAsia" w:ascii="仿宋_GB2312" w:hAnsi="仿宋_GB2312" w:eastAsia="仿宋_GB2312" w:cs="仿宋_GB2312"/>
        </w:rPr>
        <w:t>场。</w:t>
      </w:r>
      <w:r>
        <w:rPr>
          <w:rFonts w:hint="default" w:ascii="仿宋_GB2312" w:hAnsi="仿宋_GB2312" w:eastAsia="仿宋_GB2312" w:cs="仿宋_GB2312"/>
          <w:lang w:val="en-US"/>
        </w:rPr>
        <w:t>完成</w:t>
      </w:r>
      <w:r>
        <w:rPr>
          <w:rFonts w:hint="default" w:ascii="Times New Roman" w:hAnsi="Times New Roman" w:eastAsia="仿宋_GB2312" w:cs="Times New Roman"/>
          <w:kern w:val="2"/>
          <w:sz w:val="32"/>
          <w:szCs w:val="24"/>
          <w:lang w:val="en-US" w:eastAsia="zh-CN" w:bidi="ar-SA"/>
        </w:rPr>
        <w:t>1</w:t>
      </w:r>
      <w:r>
        <w:rPr>
          <w:rFonts w:hint="default" w:ascii="仿宋_GB2312" w:hAnsi="仿宋_GB2312" w:eastAsia="仿宋_GB2312" w:cs="仿宋_GB2312"/>
          <w:lang w:val="en-US"/>
        </w:rPr>
        <w:t>户危房改造拆除重建工作，完成</w:t>
      </w:r>
      <w:r>
        <w:rPr>
          <w:rFonts w:hint="default" w:ascii="Times New Roman" w:hAnsi="Times New Roman" w:eastAsia="仿宋_GB2312" w:cs="Times New Roman"/>
          <w:kern w:val="2"/>
          <w:sz w:val="32"/>
          <w:szCs w:val="24"/>
          <w:lang w:val="en-US" w:eastAsia="zh-CN" w:bidi="ar-SA"/>
        </w:rPr>
        <w:t>60</w:t>
      </w:r>
      <w:r>
        <w:rPr>
          <w:rFonts w:hint="default" w:ascii="仿宋_GB2312" w:hAnsi="仿宋_GB2312" w:eastAsia="仿宋_GB2312" w:cs="仿宋_GB2312"/>
          <w:lang w:val="en-US"/>
        </w:rPr>
        <w:t>宗农用地转建设用地，解决群众建房用地问题。</w:t>
      </w:r>
      <w:r>
        <w:rPr>
          <w:rFonts w:hint="eastAsia" w:ascii="仿宋_GB2312" w:hAnsi="仿宋_GB2312" w:eastAsia="仿宋_GB2312" w:cs="仿宋_GB2312"/>
          <w:b/>
          <w:bCs/>
          <w:lang w:eastAsia="zh-CN"/>
        </w:rPr>
        <w:t>二是</w:t>
      </w:r>
      <w:r>
        <w:rPr>
          <w:rFonts w:hint="eastAsia" w:ascii="仿宋_GB2312" w:hAnsi="仿宋_GB2312" w:eastAsia="仿宋_GB2312" w:cs="仿宋_GB2312"/>
          <w:b/>
          <w:bCs/>
          <w:lang w:val="en-US" w:eastAsia="zh-CN"/>
        </w:rPr>
        <w:t>助力教育高质量发展。</w:t>
      </w:r>
      <w:r>
        <w:rPr>
          <w:rFonts w:hint="eastAsia" w:ascii="仿宋_GB2312" w:hAnsi="仿宋_GB2312" w:eastAsia="仿宋_GB2312" w:cs="仿宋_GB2312"/>
          <w:lang w:val="en-US" w:eastAsia="zh-CN"/>
        </w:rPr>
        <w:t>开展形式多样的防溺水、防性侵、交通安全、毒品预防等教育和宣传活动，加强学校及周边治安环境综合治理，整改安全隐患</w:t>
      </w:r>
      <w:r>
        <w:rPr>
          <w:rFonts w:hint="default" w:ascii="Times New Roman" w:hAnsi="Times New Roman" w:eastAsia="仿宋_GB2312" w:cs="Times New Roman"/>
          <w:lang w:val="en-US" w:eastAsia="zh-CN"/>
        </w:rPr>
        <w:t>10</w:t>
      </w:r>
      <w:r>
        <w:rPr>
          <w:rFonts w:hint="eastAsia" w:ascii="仿宋_GB2312" w:hAnsi="仿宋_GB2312" w:eastAsia="仿宋_GB2312" w:cs="仿宋_GB2312"/>
          <w:lang w:val="en-US" w:eastAsia="zh-CN"/>
        </w:rPr>
        <w:t>余处，进一步净化校园周边治安环境。成功</w:t>
      </w:r>
      <w:r>
        <w:rPr>
          <w:rFonts w:hint="eastAsia" w:ascii="仿宋_GB2312" w:hAnsi="仿宋_GB2312" w:eastAsia="仿宋_GB2312" w:cs="仿宋_GB2312"/>
          <w:lang w:val="zh-CN" w:eastAsia="zh-CN"/>
        </w:rPr>
        <w:t>举办第六届教育发展促进奖教助学活动，筹集爱心捐款约</w:t>
      </w:r>
      <w:r>
        <w:rPr>
          <w:rFonts w:hint="default" w:ascii="Times New Roman" w:hAnsi="Times New Roman" w:eastAsia="仿宋_GB2312" w:cs="Times New Roman"/>
          <w:lang w:val="zh-CN" w:eastAsia="zh-CN"/>
        </w:rPr>
        <w:t>140</w:t>
      </w:r>
      <w:r>
        <w:rPr>
          <w:rFonts w:hint="eastAsia" w:ascii="仿宋_GB2312" w:hAnsi="仿宋_GB2312" w:eastAsia="仿宋_GB2312" w:cs="仿宋_GB2312"/>
          <w:lang w:val="zh-CN" w:eastAsia="zh-CN"/>
        </w:rPr>
        <w:t>万元，发放奖教助学等资金</w:t>
      </w:r>
      <w:r>
        <w:rPr>
          <w:rFonts w:hint="default" w:ascii="Times New Roman" w:hAnsi="Times New Roman" w:eastAsia="仿宋_GB2312" w:cs="Times New Roman"/>
          <w:lang w:val="zh-CN" w:eastAsia="zh-CN"/>
        </w:rPr>
        <w:t>64</w:t>
      </w:r>
      <w:r>
        <w:rPr>
          <w:rFonts w:hint="eastAsia" w:ascii="仿宋_GB2312" w:hAnsi="仿宋_GB2312" w:eastAsia="仿宋_GB2312" w:cs="仿宋_GB2312"/>
          <w:lang w:val="zh-CN" w:eastAsia="zh-CN"/>
        </w:rPr>
        <w:t>.</w:t>
      </w:r>
      <w:r>
        <w:rPr>
          <w:rFonts w:hint="default" w:ascii="Times New Roman" w:hAnsi="Times New Roman" w:eastAsia="仿宋_GB2312" w:cs="Times New Roman"/>
          <w:lang w:val="zh-CN" w:eastAsia="zh-CN"/>
        </w:rPr>
        <w:t>09</w:t>
      </w:r>
      <w:r>
        <w:rPr>
          <w:rFonts w:hint="eastAsia" w:ascii="仿宋_GB2312" w:hAnsi="仿宋_GB2312" w:eastAsia="仿宋_GB2312" w:cs="仿宋_GB2312"/>
          <w:lang w:val="zh-CN" w:eastAsia="zh-CN"/>
        </w:rPr>
        <w:t>万元，奖励扶持教师和学生</w:t>
      </w:r>
      <w:r>
        <w:rPr>
          <w:rFonts w:hint="default" w:ascii="Times New Roman" w:hAnsi="Times New Roman" w:eastAsia="仿宋_GB2312" w:cs="Times New Roman"/>
          <w:lang w:val="zh-CN" w:eastAsia="zh-CN"/>
        </w:rPr>
        <w:t>407</w:t>
      </w:r>
      <w:r>
        <w:rPr>
          <w:rFonts w:hint="eastAsia" w:ascii="仿宋_GB2312" w:hAnsi="仿宋_GB2312" w:eastAsia="仿宋_GB2312" w:cs="仿宋_GB2312"/>
          <w:lang w:val="zh-CN" w:eastAsia="zh-CN"/>
        </w:rPr>
        <w:t>人，持续营造尊师重教的氛围。</w:t>
      </w:r>
      <w:r>
        <w:rPr>
          <w:rFonts w:hint="eastAsia" w:ascii="仿宋_GB2312" w:hAnsi="仿宋_GB2312" w:eastAsia="仿宋_GB2312" w:cs="仿宋_GB2312"/>
          <w:b/>
          <w:bCs/>
          <w:lang w:val="zh-CN" w:eastAsia="zh-CN"/>
        </w:rPr>
        <w:t>三是大力发展</w:t>
      </w:r>
      <w:r>
        <w:rPr>
          <w:rFonts w:hint="eastAsia" w:ascii="仿宋_GB2312" w:hAnsi="仿宋_GB2312" w:eastAsia="仿宋_GB2312" w:cs="仿宋_GB2312"/>
          <w:b/>
          <w:bCs/>
          <w:lang w:val="en-US" w:eastAsia="zh-CN"/>
        </w:rPr>
        <w:t>文体事业。</w:t>
      </w:r>
      <w:r>
        <w:rPr>
          <w:rFonts w:hint="eastAsia" w:ascii="仿宋_GB2312" w:hAnsi="仿宋_GB2312" w:eastAsia="仿宋_GB2312" w:cs="仿宋_GB2312"/>
          <w:lang w:val="en-US" w:eastAsia="zh-CN"/>
        </w:rPr>
        <w:t>组织开展少儿阅读、书法、声乐等各类公益培训、晚会活动等文化活动</w:t>
      </w:r>
      <w:r>
        <w:rPr>
          <w:rFonts w:hint="default" w:ascii="Times New Roman" w:hAnsi="Times New Roman" w:eastAsia="仿宋_GB2312" w:cs="Times New Roman"/>
          <w:lang w:val="en-US" w:eastAsia="zh-CN"/>
        </w:rPr>
        <w:t>20</w:t>
      </w:r>
      <w:r>
        <w:rPr>
          <w:rFonts w:hint="eastAsia" w:ascii="仿宋_GB2312" w:hAnsi="仿宋_GB2312" w:eastAsia="仿宋_GB2312" w:cs="仿宋_GB2312"/>
          <w:lang w:val="en-US" w:eastAsia="zh-CN"/>
        </w:rPr>
        <w:t>余场，积极推广非遗文化——太极拳，组织太极拳志愿服务辅导进乡村，丰富群众精神文化生活，推动港门镇全民健身发展。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rPr>
      </w:pPr>
      <w:r>
        <w:rPr>
          <w:rFonts w:hint="eastAsia" w:ascii="楷体_GB2312" w:hAnsi="楷体_GB2312" w:eastAsia="楷体_GB2312" w:cs="楷体_GB2312"/>
          <w:b/>
          <w:bCs/>
          <w:lang w:eastAsia="zh-CN"/>
        </w:rPr>
        <w:t>（五）</w:t>
      </w:r>
      <w:r>
        <w:rPr>
          <w:rFonts w:hint="eastAsia" w:ascii="楷体_GB2312" w:hAnsi="楷体_GB2312" w:eastAsia="楷体_GB2312" w:cs="楷体_GB2312"/>
          <w:b/>
          <w:bCs/>
        </w:rPr>
        <w:t>聚力巩固平安建设成果，</w:t>
      </w:r>
      <w:r>
        <w:rPr>
          <w:rFonts w:hint="eastAsia" w:ascii="楷体_GB2312" w:hAnsi="楷体_GB2312" w:eastAsia="楷体_GB2312" w:cs="楷体_GB2312"/>
          <w:b/>
          <w:bCs/>
          <w:lang w:eastAsia="zh-CN"/>
        </w:rPr>
        <w:t>推动</w:t>
      </w:r>
      <w:r>
        <w:rPr>
          <w:rFonts w:hint="eastAsia" w:ascii="楷体_GB2312" w:hAnsi="楷体_GB2312" w:eastAsia="楷体_GB2312" w:cs="楷体_GB2312"/>
          <w:b/>
          <w:bCs/>
        </w:rPr>
        <w:t>营造安全发展环境</w:t>
      </w:r>
      <w:r>
        <w:rPr>
          <w:rFonts w:hint="eastAsia" w:ascii="楷体_GB2312" w:hAnsi="楷体_GB2312" w:eastAsia="楷体_GB2312" w:cs="楷体_GB2312"/>
          <w:b/>
          <w:bCs/>
          <w:lang w:eastAsia="zh-CN"/>
        </w:rPr>
        <w:t>。</w:t>
      </w:r>
      <w:r>
        <w:rPr>
          <w:rFonts w:hint="eastAsia" w:ascii="仿宋_GB2312" w:hAnsi="仿宋_GB2312" w:eastAsia="仿宋_GB2312" w:cs="仿宋_GB2312"/>
          <w:lang w:eastAsia="zh-CN"/>
        </w:rPr>
        <w:t>坚持和发展新时代“枫桥经验”，凝心聚力，防风险护稳定。</w:t>
      </w:r>
      <w:r>
        <w:rPr>
          <w:rFonts w:hint="eastAsia" w:ascii="仿宋_GB2312" w:hAnsi="仿宋_GB2312" w:eastAsia="仿宋_GB2312" w:cs="仿宋_GB2312"/>
          <w:b/>
          <w:bCs/>
          <w:lang w:eastAsia="zh-CN"/>
        </w:rPr>
        <w:t>一是</w:t>
      </w:r>
      <w:r>
        <w:rPr>
          <w:rFonts w:hint="eastAsia" w:ascii="仿宋_GB2312" w:hAnsi="仿宋_GB2312" w:eastAsia="仿宋_GB2312" w:cs="仿宋_GB2312"/>
          <w:b/>
          <w:bCs/>
        </w:rPr>
        <w:t>守牢筑稳安全底线。</w:t>
      </w:r>
      <w:r>
        <w:rPr>
          <w:rFonts w:hint="eastAsia" w:ascii="仿宋_GB2312" w:hAnsi="仿宋_GB2312" w:eastAsia="仿宋_GB2312" w:cs="仿宋_GB2312"/>
          <w:lang w:val="en-US" w:eastAsia="zh-CN"/>
        </w:rPr>
        <w:t>推进重大事故隐患排查整治专项行动，突出抓好渔业船舶安全、道路交通、森林防火等重点领域安全</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投</w:t>
      </w:r>
      <w:r>
        <w:rPr>
          <w:rFonts w:hint="eastAsia" w:ascii="仿宋_GB2312" w:hAnsi="仿宋_GB2312" w:cs="仿宋_GB2312"/>
          <w:lang w:val="en-US" w:eastAsia="zh-CN"/>
        </w:rPr>
        <w:t>入</w:t>
      </w:r>
      <w:r>
        <w:rPr>
          <w:rFonts w:hint="default" w:ascii="Times New Roman" w:hAnsi="Times New Roman" w:eastAsia="仿宋_GB2312" w:cs="Times New Roman"/>
          <w:lang w:val="en-US" w:eastAsia="zh-CN"/>
        </w:rPr>
        <w:t>38</w:t>
      </w:r>
      <w:r>
        <w:rPr>
          <w:rFonts w:hint="eastAsia" w:ascii="仿宋_GB2312" w:hAnsi="仿宋_GB2312" w:eastAsia="仿宋_GB2312" w:cs="仿宋_GB2312"/>
          <w:lang w:val="en-US" w:eastAsia="zh-CN"/>
        </w:rPr>
        <w:t>万元</w:t>
      </w:r>
      <w:r>
        <w:rPr>
          <w:rFonts w:hint="eastAsia" w:ascii="仿宋_GB2312" w:hAnsi="仿宋_GB2312" w:cs="仿宋_GB2312"/>
          <w:lang w:val="en-US" w:eastAsia="zh-CN"/>
        </w:rPr>
        <w:t>实施</w:t>
      </w:r>
      <w:r>
        <w:rPr>
          <w:rFonts w:hint="eastAsia" w:ascii="仿宋_GB2312" w:hAnsi="仿宋_GB2312" w:eastAsia="仿宋_GB2312" w:cs="仿宋_GB2312"/>
          <w:lang w:val="en-US" w:eastAsia="zh-CN"/>
        </w:rPr>
        <w:t>村道安全提升工程</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加强对人员密集场所等重点部位的检查巡查。</w:t>
      </w:r>
      <w:r>
        <w:rPr>
          <w:rFonts w:hint="eastAsia" w:ascii="仿宋_GB2312" w:hAnsi="仿宋_GB2312" w:eastAsia="仿宋_GB2312" w:cs="仿宋_GB2312"/>
        </w:rPr>
        <w:t>全年未发生较大及以上生产安全事故。建成全国</w:t>
      </w:r>
      <w:r>
        <w:rPr>
          <w:rFonts w:hint="eastAsia" w:ascii="仿宋_GB2312" w:hAnsi="仿宋_GB2312" w:eastAsia="仿宋_GB2312" w:cs="仿宋_GB2312"/>
          <w:lang w:eastAsia="zh-CN"/>
        </w:rPr>
        <w:t>防灾</w:t>
      </w:r>
      <w:r>
        <w:rPr>
          <w:rFonts w:hint="eastAsia" w:ascii="仿宋_GB2312" w:hAnsi="仿宋_GB2312" w:eastAsia="仿宋_GB2312" w:cs="仿宋_GB2312"/>
        </w:rPr>
        <w:t>减灾示范区</w:t>
      </w:r>
      <w:r>
        <w:rPr>
          <w:rFonts w:hint="default" w:ascii="Times New Roman" w:hAnsi="Times New Roman" w:eastAsia="仿宋_GB2312" w:cs="Times New Roman"/>
          <w:lang w:val="en-US" w:eastAsia="zh-CN"/>
        </w:rPr>
        <w:t>1</w:t>
      </w:r>
      <w:r>
        <w:rPr>
          <w:rFonts w:hint="eastAsia" w:ascii="仿宋_GB2312" w:hAnsi="仿宋_GB2312" w:eastAsia="仿宋_GB2312" w:cs="仿宋_GB2312"/>
        </w:rPr>
        <w:t>个，全</w:t>
      </w:r>
      <w:r>
        <w:rPr>
          <w:rFonts w:hint="eastAsia" w:ascii="仿宋_GB2312" w:hAnsi="仿宋_GB2312" w:eastAsia="仿宋_GB2312" w:cs="仿宋_GB2312"/>
          <w:lang w:eastAsia="zh-CN"/>
        </w:rPr>
        <w:t>镇</w:t>
      </w:r>
      <w:r>
        <w:rPr>
          <w:rFonts w:hint="default" w:ascii="Times New Roman" w:hAnsi="Times New Roman" w:eastAsia="仿宋_GB2312" w:cs="Times New Roman"/>
          <w:lang w:val="en-US" w:eastAsia="zh-CN"/>
        </w:rPr>
        <w:t>12</w:t>
      </w:r>
      <w:r>
        <w:rPr>
          <w:rFonts w:hint="eastAsia" w:ascii="仿宋_GB2312" w:hAnsi="仿宋_GB2312" w:eastAsia="仿宋_GB2312" w:cs="仿宋_GB2312"/>
        </w:rPr>
        <w:t>个</w:t>
      </w:r>
      <w:r>
        <w:rPr>
          <w:rFonts w:hint="eastAsia" w:ascii="仿宋_GB2312" w:hAnsi="仿宋_GB2312" w:eastAsia="仿宋_GB2312" w:cs="仿宋_GB2312"/>
          <w:lang w:eastAsia="zh-CN"/>
        </w:rPr>
        <w:t>行政</w:t>
      </w:r>
      <w:r>
        <w:rPr>
          <w:rFonts w:hint="eastAsia" w:ascii="仿宋_GB2312" w:hAnsi="仿宋_GB2312" w:eastAsia="仿宋_GB2312" w:cs="仿宋_GB2312"/>
        </w:rPr>
        <w:t>村实现防灾减灾能力“十个有”</w:t>
      </w:r>
      <w:r>
        <w:rPr>
          <w:rFonts w:hint="eastAsia" w:ascii="仿宋_GB2312" w:hAnsi="仿宋_GB2312" w:eastAsia="仿宋_GB2312" w:cs="仿宋_GB2312"/>
          <w:lang w:eastAsia="zh-CN"/>
        </w:rPr>
        <w:t>，开展</w:t>
      </w:r>
      <w:r>
        <w:rPr>
          <w:rFonts w:hint="eastAsia" w:ascii="仿宋_GB2312" w:hAnsi="仿宋_GB2312" w:eastAsia="仿宋_GB2312" w:cs="仿宋_GB2312"/>
          <w:lang w:val="en-US" w:eastAsia="zh-CN"/>
        </w:rPr>
        <w:t>各类应急演练活动，进一步提升我镇应急队伍处置突发公共事件的能力以及群众应对风险的</w:t>
      </w:r>
      <w:r>
        <w:rPr>
          <w:rFonts w:hint="eastAsia" w:ascii="仿宋_GB2312" w:hAnsi="仿宋_GB2312" w:cs="仿宋_GB2312"/>
          <w:lang w:val="en-US" w:eastAsia="zh-CN"/>
        </w:rPr>
        <w:t>自救</w:t>
      </w:r>
      <w:r>
        <w:rPr>
          <w:rFonts w:hint="eastAsia" w:ascii="仿宋_GB2312" w:hAnsi="仿宋_GB2312" w:eastAsia="仿宋_GB2312" w:cs="仿宋_GB2312"/>
          <w:lang w:val="en-US" w:eastAsia="zh-CN"/>
        </w:rPr>
        <w:t>能力。</w:t>
      </w:r>
      <w:r>
        <w:rPr>
          <w:rFonts w:hint="eastAsia" w:ascii="仿宋_GB2312" w:hAnsi="仿宋_GB2312" w:eastAsia="仿宋_GB2312" w:cs="仿宋_GB2312"/>
          <w:b/>
          <w:bCs/>
          <w:lang w:val="en-US" w:eastAsia="zh-CN"/>
        </w:rPr>
        <w:t>二是保障公共卫生安全。</w:t>
      </w:r>
      <w:r>
        <w:rPr>
          <w:rFonts w:hint="eastAsia" w:ascii="仿宋_GB2312" w:hAnsi="仿宋_GB2312" w:eastAsia="仿宋_GB2312" w:cs="仿宋_GB2312"/>
          <w:lang w:val="en-US" w:eastAsia="zh-CN"/>
        </w:rPr>
        <w:t>做好动植物的疫病防治、动物重大疫病春防和生猪检疫工作。加强农作物的疫病监测防治工作，落实农产品质量安全监管。维护食品安全，开展食品夜查专项行动。</w:t>
      </w:r>
      <w:r>
        <w:rPr>
          <w:rFonts w:hint="eastAsia" w:ascii="仿宋_GB2312" w:hAnsi="仿宋_GB2312" w:eastAsia="仿宋_GB2312" w:cs="仿宋_GB2312"/>
          <w:b/>
          <w:bCs/>
          <w:lang w:val="en-US" w:eastAsia="zh-CN"/>
        </w:rPr>
        <w:t>三是深入推进平安建设。</w:t>
      </w:r>
      <w:r>
        <w:rPr>
          <w:rFonts w:hint="eastAsia" w:ascii="仿宋_GB2312" w:hAnsi="仿宋_GB2312" w:eastAsia="仿宋_GB2312" w:cs="仿宋_GB2312"/>
          <w:lang w:val="en-US" w:eastAsia="zh-CN"/>
        </w:rPr>
        <w:t>以石角</w:t>
      </w:r>
      <w:r>
        <w:rPr>
          <w:rFonts w:hint="eastAsia" w:ascii="仿宋_GB2312" w:hAnsi="仿宋_GB2312" w:eastAsia="仿宋_GB2312" w:cs="仿宋_GB2312"/>
        </w:rPr>
        <w:t>白坭塘村</w:t>
      </w:r>
      <w:r>
        <w:rPr>
          <w:rFonts w:hint="eastAsia" w:ascii="仿宋_GB2312" w:hAnsi="仿宋_GB2312" w:eastAsia="仿宋_GB2312" w:cs="仿宋_GB2312"/>
          <w:lang w:val="en-US" w:eastAsia="zh-CN"/>
        </w:rPr>
        <w:t>“兄弟联谊会”的议事机制</w:t>
      </w:r>
      <w:r>
        <w:rPr>
          <w:rFonts w:hint="eastAsia" w:ascii="仿宋_GB2312" w:hAnsi="仿宋_GB2312" w:eastAsia="仿宋_GB2312" w:cs="仿宋_GB2312"/>
          <w:lang w:eastAsia="zh-CN"/>
        </w:rPr>
        <w:t>为典型，</w:t>
      </w:r>
      <w:r>
        <w:rPr>
          <w:rFonts w:hint="eastAsia" w:ascii="仿宋_GB2312" w:hAnsi="仿宋_GB2312" w:eastAsia="仿宋_GB2312" w:cs="仿宋_GB2312"/>
          <w:lang w:val="en-US" w:eastAsia="zh-CN"/>
        </w:rPr>
        <w:t>激励村民充分参与到基层治理的工作中来。着力加强不稳定因素排查，调处各类矛盾纠纷</w:t>
      </w:r>
      <w:r>
        <w:rPr>
          <w:rFonts w:hint="default" w:ascii="Times New Roman" w:hAnsi="Times New Roman" w:eastAsia="仿宋_GB2312" w:cs="Times New Roman"/>
          <w:lang w:val="en-US" w:eastAsia="zh-CN"/>
        </w:rPr>
        <w:t>37</w:t>
      </w:r>
      <w:r>
        <w:rPr>
          <w:rFonts w:hint="eastAsia" w:ascii="仿宋_GB2312" w:hAnsi="仿宋_GB2312" w:eastAsia="仿宋_GB2312" w:cs="仿宋_GB2312"/>
          <w:lang w:val="en-US" w:eastAsia="zh-CN"/>
        </w:rPr>
        <w:t>宗，办结网上受理信访案件</w:t>
      </w:r>
      <w:r>
        <w:rPr>
          <w:rFonts w:hint="default" w:ascii="Times New Roman" w:hAnsi="Times New Roman" w:eastAsia="仿宋_GB2312" w:cs="Times New Roman"/>
          <w:lang w:val="en-US" w:eastAsia="zh-CN"/>
        </w:rPr>
        <w:t>21</w:t>
      </w:r>
      <w:r>
        <w:rPr>
          <w:rFonts w:hint="eastAsia" w:ascii="仿宋_GB2312" w:hAnsi="仿宋_GB2312" w:eastAsia="仿宋_GB2312" w:cs="仿宋_GB2312"/>
          <w:lang w:val="en-US" w:eastAsia="zh-CN"/>
        </w:rPr>
        <w:t>宗，开展领导接访活动</w:t>
      </w:r>
      <w:r>
        <w:rPr>
          <w:rFonts w:hint="default" w:ascii="Times New Roman" w:hAnsi="Times New Roman" w:eastAsia="仿宋_GB2312" w:cs="Times New Roman"/>
          <w:lang w:val="en-US" w:eastAsia="zh-CN"/>
        </w:rPr>
        <w:t>63</w:t>
      </w:r>
      <w:r>
        <w:rPr>
          <w:rFonts w:hint="eastAsia" w:ascii="仿宋_GB2312" w:hAnsi="仿宋_GB2312" w:eastAsia="仿宋_GB2312" w:cs="仿宋_GB2312"/>
          <w:lang w:val="en-US" w:eastAsia="zh-CN"/>
        </w:rPr>
        <w:t>人次；开展禁毒、反邪、扫黑、普法等宣传警示教育活动</w:t>
      </w:r>
      <w:r>
        <w:rPr>
          <w:rFonts w:hint="default" w:ascii="Times New Roman" w:hAnsi="Times New Roman" w:eastAsia="仿宋_GB2312" w:cs="Times New Roman"/>
          <w:lang w:val="en-US" w:eastAsia="zh-CN"/>
        </w:rPr>
        <w:t>62</w:t>
      </w:r>
      <w:r>
        <w:rPr>
          <w:rFonts w:hint="eastAsia" w:ascii="仿宋_GB2312" w:hAnsi="仿宋_GB2312" w:eastAsia="仿宋_GB2312" w:cs="仿宋_GB2312"/>
          <w:lang w:val="en-US" w:eastAsia="zh-CN"/>
        </w:rPr>
        <w:t>场次；做好“双反”工作，组建镇、村干部、派出所干警联动的群防群治队伍，发动</w:t>
      </w:r>
      <w:r>
        <w:rPr>
          <w:rFonts w:hint="default" w:ascii="Times New Roman" w:hAnsi="Times New Roman" w:eastAsia="仿宋_GB2312" w:cs="Times New Roman"/>
          <w:lang w:val="en-US" w:eastAsia="zh-CN"/>
        </w:rPr>
        <w:t>18</w:t>
      </w:r>
      <w:r>
        <w:rPr>
          <w:rFonts w:hint="eastAsia" w:ascii="仿宋_GB2312" w:hAnsi="仿宋_GB2312" w:eastAsia="仿宋_GB2312" w:cs="仿宋_GB2312"/>
          <w:lang w:val="en-US" w:eastAsia="zh-CN"/>
        </w:rPr>
        <w:t>名退伍军人参与志愿</w:t>
      </w:r>
      <w:r>
        <w:rPr>
          <w:rFonts w:hint="eastAsia" w:ascii="仿宋_GB2312" w:hAnsi="仿宋_GB2312" w:eastAsia="仿宋_GB2312" w:cs="仿宋_GB2312"/>
        </w:rPr>
        <w:t>参与常态化反走私</w:t>
      </w:r>
      <w:r>
        <w:rPr>
          <w:rFonts w:hint="eastAsia" w:ascii="仿宋_GB2312" w:hAnsi="仿宋_GB2312" w:eastAsia="仿宋_GB2312" w:cs="仿宋_GB2312"/>
          <w:lang w:val="en-US" w:eastAsia="zh-CN"/>
        </w:rPr>
        <w:t>巡防，落实</w:t>
      </w:r>
      <w:r>
        <w:rPr>
          <w:rFonts w:hint="default" w:ascii="Times New Roman" w:hAnsi="Times New Roman" w:eastAsia="仿宋_GB2312" w:cs="Times New Roman"/>
          <w:lang w:val="en-US" w:eastAsia="zh-CN"/>
        </w:rPr>
        <w:t>24</w:t>
      </w:r>
      <w:r>
        <w:rPr>
          <w:rFonts w:hint="eastAsia" w:ascii="仿宋_GB2312" w:hAnsi="仿宋_GB2312" w:eastAsia="仿宋_GB2312" w:cs="仿宋_GB2312"/>
          <w:lang w:val="en-US" w:eastAsia="zh-CN"/>
        </w:rPr>
        <w:t>小时巡逻防控。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lang w:eastAsia="zh-CN"/>
        </w:rPr>
      </w:pPr>
      <w:r>
        <w:rPr>
          <w:rFonts w:hint="eastAsia" w:ascii="楷体_GB2312" w:hAnsi="楷体_GB2312" w:eastAsia="楷体_GB2312" w:cs="楷体_GB2312"/>
          <w:b/>
          <w:bCs/>
          <w:lang w:eastAsia="zh-CN"/>
        </w:rPr>
        <w:t>（六）</w:t>
      </w:r>
      <w:r>
        <w:rPr>
          <w:rFonts w:hint="eastAsia" w:ascii="楷体_GB2312" w:hAnsi="楷体_GB2312" w:eastAsia="楷体_GB2312" w:cs="楷体_GB2312"/>
          <w:b/>
          <w:bCs/>
        </w:rPr>
        <w:t>聚力</w:t>
      </w:r>
      <w:r>
        <w:rPr>
          <w:rFonts w:hint="eastAsia" w:ascii="楷体_GB2312" w:hAnsi="楷体_GB2312" w:eastAsia="楷体_GB2312" w:cs="楷体_GB2312"/>
          <w:b/>
          <w:bCs/>
          <w:lang w:eastAsia="zh-CN"/>
        </w:rPr>
        <w:t>加强</w:t>
      </w:r>
      <w:r>
        <w:rPr>
          <w:rFonts w:hint="eastAsia" w:ascii="楷体_GB2312" w:hAnsi="楷体_GB2312" w:eastAsia="楷体_GB2312" w:cs="楷体_GB2312"/>
          <w:b/>
          <w:bCs/>
        </w:rPr>
        <w:t>政府自身建设</w:t>
      </w:r>
      <w:r>
        <w:rPr>
          <w:rFonts w:hint="eastAsia" w:ascii="楷体_GB2312" w:hAnsi="楷体_GB2312" w:eastAsia="楷体_GB2312" w:cs="楷体_GB2312"/>
          <w:b/>
          <w:bCs/>
          <w:lang w:eastAsia="zh-CN"/>
        </w:rPr>
        <w:t>，推动</w:t>
      </w:r>
      <w:r>
        <w:rPr>
          <w:rFonts w:hint="eastAsia" w:ascii="楷体_GB2312" w:hAnsi="楷体_GB2312" w:eastAsia="楷体_GB2312" w:cs="楷体_GB2312"/>
          <w:b/>
          <w:bCs/>
        </w:rPr>
        <w:t>打造廉洁高效政府形象</w:t>
      </w:r>
      <w:r>
        <w:rPr>
          <w:rFonts w:hint="eastAsia" w:ascii="楷体_GB2312" w:hAnsi="楷体_GB2312" w:eastAsia="楷体_GB2312" w:cs="楷体_GB2312"/>
          <w:b/>
          <w:bCs/>
          <w:lang w:eastAsia="zh-CN"/>
        </w:rPr>
        <w:t>。</w:t>
      </w:r>
      <w:r>
        <w:rPr>
          <w:rFonts w:hint="eastAsia" w:ascii="仿宋_GB2312" w:hAnsi="仿宋_GB2312" w:eastAsia="仿宋_GB2312" w:cs="仿宋_GB2312"/>
          <w:lang w:val="en-US" w:eastAsia="zh-CN"/>
        </w:rPr>
        <w:t>毫不动摇坚持党的全面领导，建设人民满意的服务型政府。</w:t>
      </w:r>
      <w:r>
        <w:rPr>
          <w:rFonts w:hint="eastAsia" w:ascii="仿宋_GB2312" w:hAnsi="仿宋_GB2312" w:eastAsia="仿宋_GB2312" w:cs="仿宋_GB2312"/>
          <w:b/>
          <w:bCs/>
          <w:lang w:val="en-US" w:eastAsia="zh-CN"/>
        </w:rPr>
        <w:t>一是坚持党的全面领导。</w:t>
      </w:r>
      <w:r>
        <w:rPr>
          <w:rFonts w:hint="eastAsia" w:ascii="仿宋_GB2312" w:hAnsi="仿宋_GB2312" w:eastAsia="仿宋_GB2312" w:cs="仿宋_GB2312"/>
          <w:lang w:val="en-US" w:eastAsia="zh-CN"/>
        </w:rPr>
        <w:t>牢牢把握正确政治方向，做到党委工作部署到哪里，政府工作就推进到哪里，力量就汇聚到哪里，凝聚起推动港门高质量发展的强大动力。深入推进意识形态工作，牢牢把握意识形态的领导权、管理权、话语权。</w:t>
      </w:r>
      <w:r>
        <w:rPr>
          <w:rFonts w:hint="eastAsia" w:ascii="仿宋_GB2312" w:hAnsi="仿宋_GB2312" w:eastAsia="仿宋_GB2312" w:cs="仿宋_GB2312"/>
          <w:b/>
          <w:bCs/>
          <w:lang w:val="en-US" w:eastAsia="zh-CN"/>
        </w:rPr>
        <w:t>二是坚持推进法治政府建设。</w:t>
      </w:r>
      <w:r>
        <w:rPr>
          <w:rFonts w:hint="eastAsia" w:ascii="仿宋_GB2312" w:hAnsi="仿宋_GB2312" w:eastAsia="仿宋_GB2312" w:cs="仿宋_GB2312"/>
          <w:lang w:val="en-US" w:eastAsia="zh-CN"/>
        </w:rPr>
        <w:t>认真学习贯彻习近平法治思想，严格规范公正文明执法，提高政府公信力和执行力。自觉接受镇人</w:t>
      </w:r>
      <w:r>
        <w:rPr>
          <w:rFonts w:hint="eastAsia" w:ascii="仿宋_GB2312" w:hAnsi="仿宋_GB2312" w:eastAsia="仿宋_GB2312" w:cs="仿宋_GB2312"/>
        </w:rPr>
        <w:t>大工作监督，办理人大代表建议</w:t>
      </w:r>
      <w:r>
        <w:rPr>
          <w:rFonts w:hint="default" w:ascii="Times New Roman" w:hAnsi="Times New Roman" w:eastAsia="仿宋_GB2312" w:cs="Times New Roman"/>
          <w:lang w:val="en-US" w:eastAsia="zh-CN"/>
        </w:rPr>
        <w:t>6</w:t>
      </w:r>
      <w:r>
        <w:rPr>
          <w:rFonts w:hint="eastAsia" w:ascii="仿宋_GB2312" w:hAnsi="仿宋_GB2312" w:eastAsia="仿宋_GB2312" w:cs="仿宋_GB2312"/>
        </w:rPr>
        <w:t>件</w:t>
      </w:r>
      <w:r>
        <w:rPr>
          <w:rFonts w:hint="eastAsia" w:ascii="仿宋_GB2312" w:hAnsi="仿宋_GB2312" w:cs="仿宋_GB2312"/>
          <w:lang w:eastAsia="zh-CN"/>
        </w:rPr>
        <w:t>，</w:t>
      </w:r>
      <w:r>
        <w:rPr>
          <w:rFonts w:hint="eastAsia" w:ascii="仿宋_GB2312" w:hAnsi="仿宋_GB2312" w:eastAsia="仿宋_GB2312" w:cs="仿宋_GB2312"/>
        </w:rPr>
        <w:t>办理</w:t>
      </w:r>
      <w:r>
        <w:rPr>
          <w:rFonts w:hint="default" w:ascii="Times New Roman" w:hAnsi="Times New Roman" w:eastAsia="仿宋_GB2312" w:cs="Times New Roman"/>
        </w:rPr>
        <w:t>12345</w:t>
      </w:r>
      <w:r>
        <w:rPr>
          <w:rFonts w:hint="eastAsia" w:ascii="仿宋_GB2312" w:hAnsi="仿宋_GB2312" w:eastAsia="仿宋_GB2312" w:cs="仿宋_GB2312"/>
        </w:rPr>
        <w:t>热线群众诉求</w:t>
      </w:r>
      <w:r>
        <w:rPr>
          <w:rFonts w:hint="default" w:ascii="Times New Roman" w:hAnsi="Times New Roman" w:eastAsia="仿宋_GB2312" w:cs="Times New Roman"/>
          <w:lang w:val="en-US" w:eastAsia="zh-CN"/>
        </w:rPr>
        <w:t>141</w:t>
      </w:r>
      <w:r>
        <w:rPr>
          <w:rFonts w:hint="eastAsia" w:ascii="仿宋_GB2312" w:hAnsi="仿宋_GB2312" w:eastAsia="仿宋_GB2312" w:cs="仿宋_GB2312"/>
        </w:rPr>
        <w:t>件。</w:t>
      </w:r>
      <w:r>
        <w:rPr>
          <w:rFonts w:hint="eastAsia" w:ascii="仿宋_GB2312" w:hAnsi="仿宋_GB2312" w:eastAsia="仿宋_GB2312" w:cs="仿宋_GB2312"/>
          <w:b/>
          <w:bCs/>
          <w:lang w:val="en-US" w:eastAsia="zh-CN"/>
        </w:rPr>
        <w:t>三是坚持廉洁务实行政</w:t>
      </w:r>
      <w:r>
        <w:rPr>
          <w:rFonts w:hint="eastAsia" w:ascii="仿宋_GB2312" w:hAnsi="仿宋_GB2312" w:eastAsia="仿宋_GB2312" w:cs="仿宋_GB2312"/>
          <w:b/>
          <w:bCs/>
        </w:rPr>
        <w:t>。</w:t>
      </w:r>
      <w:r>
        <w:rPr>
          <w:rFonts w:hint="eastAsia" w:ascii="仿宋_GB2312" w:hAnsi="仿宋_GB2312" w:eastAsia="仿宋_GB2312" w:cs="仿宋_GB2312"/>
          <w:lang w:val="en-US" w:eastAsia="zh-CN"/>
        </w:rPr>
        <w:t>坚定不移推进党风廉政建设和反腐败斗争，惩治群众身边“微腐败”，聚焦重点工作，开展常态化纪委监督</w:t>
      </w:r>
      <w:r>
        <w:rPr>
          <w:rFonts w:hint="default" w:ascii="Times New Roman" w:hAnsi="Times New Roman" w:eastAsia="仿宋_GB2312" w:cs="Times New Roman"/>
          <w:lang w:val="en-US" w:eastAsia="zh-CN"/>
        </w:rPr>
        <w:t>128</w:t>
      </w:r>
      <w:r>
        <w:rPr>
          <w:rFonts w:hint="eastAsia" w:ascii="仿宋_GB2312" w:hAnsi="仿宋_GB2312" w:eastAsia="仿宋_GB2312" w:cs="仿宋_GB2312"/>
          <w:lang w:val="en-US" w:eastAsia="zh-CN"/>
        </w:rPr>
        <w:t>次</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营造风清气正的干事创业政治生态。坚持过紧日子，勤俭办一切事，把有限的资源和财力用在推动发展、改善民生上。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同时，我们统筹兼顾，认真做好武装、保密、统计、档案、民族宗教、工青妇、海防打私、打假打传等工作。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在肯定成绩的同时，我们也清醒认识到，经济社会发展还面临不少困难和挑战，主要体现在：</w:t>
      </w:r>
      <w:r>
        <w:rPr>
          <w:rFonts w:hint="eastAsia" w:ascii="仿宋_GB2312" w:hAnsi="仿宋_GB2312" w:eastAsia="仿宋_GB2312" w:cs="仿宋_GB2312"/>
          <w:b/>
          <w:bCs/>
        </w:rPr>
        <w:t>一是</w:t>
      </w:r>
      <w:r>
        <w:rPr>
          <w:rFonts w:hint="eastAsia" w:ascii="仿宋_GB2312" w:hAnsi="仿宋_GB2312" w:eastAsia="仿宋_GB2312" w:cs="仿宋_GB2312"/>
        </w:rPr>
        <w:t>经济综合实力不强</w:t>
      </w:r>
      <w:r>
        <w:rPr>
          <w:rFonts w:hint="eastAsia" w:ascii="仿宋_GB2312" w:hAnsi="仿宋_GB2312" w:eastAsia="仿宋_GB2312" w:cs="仿宋_GB2312"/>
          <w:lang w:eastAsia="zh-CN"/>
        </w:rPr>
        <w:t>，</w:t>
      </w:r>
      <w:r>
        <w:rPr>
          <w:rFonts w:hint="eastAsia" w:ascii="仿宋_GB2312" w:hAnsi="仿宋_GB2312" w:eastAsia="仿宋_GB2312" w:cs="仿宋_GB2312"/>
        </w:rPr>
        <w:t>经济发展后劲不足</w:t>
      </w:r>
      <w:r>
        <w:rPr>
          <w:rFonts w:hint="eastAsia" w:ascii="仿宋_GB2312" w:hAnsi="仿宋_GB2312" w:eastAsia="仿宋_GB2312" w:cs="仿宋_GB2312"/>
          <w:lang w:eastAsia="zh-CN"/>
        </w:rPr>
        <w:t>，</w:t>
      </w:r>
      <w:r>
        <w:rPr>
          <w:rFonts w:hint="eastAsia" w:ascii="仿宋_GB2312" w:hAnsi="仿宋_GB2312" w:eastAsia="仿宋_GB2312" w:cs="仿宋_GB2312"/>
        </w:rPr>
        <w:t>三产结构需要进一步调整优化</w:t>
      </w:r>
      <w:r>
        <w:rPr>
          <w:rFonts w:hint="eastAsia" w:ascii="仿宋_GB2312" w:hAnsi="仿宋_GB2312" w:eastAsia="仿宋_GB2312" w:cs="仿宋_GB2312"/>
          <w:lang w:eastAsia="zh-CN"/>
        </w:rPr>
        <w:t>。</w:t>
      </w:r>
      <w:r>
        <w:rPr>
          <w:rFonts w:hint="eastAsia" w:ascii="仿宋_GB2312" w:hAnsi="仿宋_GB2312" w:eastAsia="仿宋_GB2312" w:cs="仿宋_GB2312"/>
          <w:b/>
          <w:bCs/>
          <w:lang w:eastAsia="zh-CN"/>
        </w:rPr>
        <w:t>二是</w:t>
      </w:r>
      <w:r>
        <w:rPr>
          <w:rFonts w:hint="eastAsia" w:ascii="仿宋_GB2312" w:hAnsi="仿宋_GB2312" w:eastAsia="仿宋_GB2312" w:cs="仿宋_GB2312"/>
        </w:rPr>
        <w:t>财政保障能力弱</w:t>
      </w:r>
      <w:r>
        <w:rPr>
          <w:rFonts w:hint="eastAsia" w:ascii="仿宋_GB2312" w:hAnsi="仿宋_GB2312" w:eastAsia="仿宋_GB2312" w:cs="仿宋_GB2312"/>
          <w:lang w:eastAsia="zh-CN"/>
        </w:rPr>
        <w:t>，招商引资</w:t>
      </w:r>
      <w:r>
        <w:rPr>
          <w:rFonts w:hint="eastAsia" w:ascii="仿宋_GB2312" w:hAnsi="仿宋_GB2312" w:eastAsia="仿宋_GB2312" w:cs="仿宋_GB2312"/>
          <w:lang w:val="en-US" w:eastAsia="zh-CN"/>
        </w:rPr>
        <w:t>效能</w:t>
      </w:r>
      <w:r>
        <w:rPr>
          <w:rFonts w:hint="eastAsia" w:ascii="仿宋_GB2312" w:hAnsi="仿宋_GB2312" w:eastAsia="仿宋_GB2312" w:cs="仿宋_GB2312"/>
        </w:rPr>
        <w:t>还不足</w:t>
      </w:r>
      <w:r>
        <w:rPr>
          <w:rFonts w:hint="eastAsia" w:ascii="仿宋_GB2312" w:hAnsi="仿宋_GB2312" w:eastAsia="仿宋_GB2312" w:cs="仿宋_GB2312"/>
          <w:lang w:eastAsia="zh-CN"/>
        </w:rPr>
        <w:t>，项目建设要素制约严重。</w:t>
      </w:r>
      <w:r>
        <w:rPr>
          <w:rFonts w:hint="eastAsia" w:ascii="仿宋_GB2312" w:hAnsi="仿宋_GB2312" w:eastAsia="仿宋_GB2312" w:cs="仿宋_GB2312"/>
          <w:b/>
          <w:bCs/>
          <w:lang w:eastAsia="zh-CN"/>
        </w:rPr>
        <w:t>三是</w:t>
      </w:r>
      <w:r>
        <w:rPr>
          <w:rFonts w:hint="eastAsia" w:ascii="仿宋_GB2312" w:hAnsi="仿宋_GB2312" w:eastAsia="仿宋_GB2312" w:cs="仿宋_GB2312"/>
        </w:rPr>
        <w:t>农业农村基础</w:t>
      </w:r>
      <w:r>
        <w:rPr>
          <w:rFonts w:hint="eastAsia" w:ascii="仿宋_GB2312" w:hAnsi="仿宋_GB2312" w:eastAsia="仿宋_GB2312" w:cs="仿宋_GB2312"/>
          <w:lang w:val="en-US" w:eastAsia="zh-CN"/>
        </w:rPr>
        <w:t>仍较为</w:t>
      </w:r>
      <w:r>
        <w:rPr>
          <w:rFonts w:hint="eastAsia" w:ascii="仿宋_GB2312" w:hAnsi="仿宋_GB2312" w:eastAsia="仿宋_GB2312" w:cs="仿宋_GB2312"/>
        </w:rPr>
        <w:t>薄弱，</w:t>
      </w:r>
      <w:r>
        <w:rPr>
          <w:rFonts w:hint="eastAsia" w:ascii="仿宋_GB2312" w:hAnsi="仿宋_GB2312" w:eastAsia="仿宋_GB2312" w:cs="仿宋_GB2312"/>
          <w:lang w:eastAsia="zh-CN"/>
        </w:rPr>
        <w:t>村级集体经济增收瓶颈有待突破。</w:t>
      </w:r>
      <w:r>
        <w:rPr>
          <w:rFonts w:hint="eastAsia" w:ascii="仿宋_GB2312" w:hAnsi="仿宋_GB2312" w:eastAsia="仿宋_GB2312" w:cs="仿宋_GB2312"/>
          <w:b/>
          <w:bCs/>
          <w:lang w:eastAsia="zh-CN"/>
        </w:rPr>
        <w:t>四是</w:t>
      </w:r>
      <w:r>
        <w:rPr>
          <w:rFonts w:hint="eastAsia" w:ascii="仿宋_GB2312" w:hAnsi="仿宋_GB2312" w:eastAsia="仿宋_GB2312" w:cs="仿宋_GB2312"/>
        </w:rPr>
        <w:t>基础设施建设仍需提升，教育、医疗、文化、养老等基本公共服务距离群众期盼还有差距。</w:t>
      </w:r>
      <w:r>
        <w:rPr>
          <w:rFonts w:hint="eastAsia" w:ascii="仿宋_GB2312" w:hAnsi="仿宋_GB2312" w:eastAsia="仿宋_GB2312" w:cs="仿宋_GB2312"/>
          <w:b/>
          <w:bCs/>
          <w:lang w:eastAsia="zh-CN"/>
        </w:rPr>
        <w:t>五是</w:t>
      </w:r>
      <w:r>
        <w:rPr>
          <w:rFonts w:hint="eastAsia" w:ascii="仿宋_GB2312" w:hAnsi="仿宋_GB2312" w:eastAsia="仿宋_GB2312" w:cs="仿宋_GB2312"/>
        </w:rPr>
        <w:t>干部谋项目抓项目的能力水平不足</w:t>
      </w:r>
      <w:r>
        <w:rPr>
          <w:rFonts w:hint="eastAsia" w:ascii="仿宋_GB2312" w:hAnsi="仿宋_GB2312" w:eastAsia="仿宋_GB2312" w:cs="仿宋_GB2312"/>
          <w:lang w:eastAsia="zh-CN"/>
        </w:rPr>
        <w:t>、</w:t>
      </w:r>
      <w:r>
        <w:rPr>
          <w:rFonts w:hint="eastAsia" w:ascii="仿宋_GB2312" w:hAnsi="仿宋_GB2312" w:eastAsia="仿宋_GB2312" w:cs="仿宋_GB2312"/>
        </w:rPr>
        <w:t>思考不够</w:t>
      </w:r>
      <w:r>
        <w:rPr>
          <w:rFonts w:hint="eastAsia" w:ascii="仿宋_GB2312" w:hAnsi="仿宋_GB2312" w:eastAsia="仿宋_GB2312" w:cs="仿宋_GB2312"/>
          <w:lang w:eastAsia="zh-CN"/>
        </w:rPr>
        <w:t>和</w:t>
      </w:r>
      <w:r>
        <w:rPr>
          <w:rFonts w:hint="eastAsia" w:ascii="仿宋_GB2312" w:hAnsi="仿宋_GB2312" w:eastAsia="仿宋_GB2312" w:cs="仿宋_GB2312"/>
        </w:rPr>
        <w:t>作风不实等问题。对于这些问题，我们将采取有力措施加以解决。</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rPr>
      </w:pPr>
      <w:r>
        <w:rPr>
          <w:rFonts w:hint="eastAsia" w:ascii="黑体" w:hAnsi="黑体" w:eastAsia="黑体" w:cs="黑体"/>
        </w:rPr>
        <w:t>二、</w:t>
      </w:r>
      <w:r>
        <w:rPr>
          <w:rFonts w:hint="default" w:ascii="Times New Roman" w:hAnsi="Times New Roman" w:eastAsia="黑体" w:cs="Times New Roman"/>
        </w:rPr>
        <w:t>2024</w:t>
      </w:r>
      <w:r>
        <w:rPr>
          <w:rFonts w:hint="eastAsia" w:ascii="黑体" w:hAnsi="黑体" w:eastAsia="黑体" w:cs="黑体"/>
        </w:rPr>
        <w:t>年工作安排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今年是中华人民共和国成立</w:t>
      </w:r>
      <w:r>
        <w:rPr>
          <w:rFonts w:hint="default" w:ascii="Times New Roman" w:hAnsi="Times New Roman" w:eastAsia="仿宋_GB2312" w:cs="Times New Roman"/>
        </w:rPr>
        <w:t>75</w:t>
      </w:r>
      <w:r>
        <w:rPr>
          <w:rFonts w:hint="eastAsia" w:ascii="仿宋_GB2312" w:hAnsi="仿宋_GB2312" w:eastAsia="仿宋_GB2312" w:cs="仿宋_GB2312"/>
        </w:rPr>
        <w:t>周年，是全面实施“十四五”规划目标任务的关键一年，更是</w:t>
      </w:r>
      <w:r>
        <w:rPr>
          <w:rFonts w:hint="eastAsia" w:ascii="仿宋_GB2312" w:hAnsi="仿宋_GB2312" w:eastAsia="仿宋_GB2312" w:cs="仿宋_GB2312"/>
          <w:lang w:eastAsia="zh-CN"/>
        </w:rPr>
        <w:t>港门</w:t>
      </w:r>
      <w:r>
        <w:rPr>
          <w:rFonts w:hint="eastAsia" w:ascii="仿宋_GB2312" w:hAnsi="仿宋_GB2312" w:eastAsia="仿宋_GB2312" w:cs="仿宋_GB2312"/>
        </w:rPr>
        <w:t>抢抓机遇、乘势而上的重要一年。</w:t>
      </w:r>
      <w:r>
        <w:rPr>
          <w:rFonts w:hint="eastAsia" w:ascii="仿宋_GB2312" w:hAnsi="仿宋_GB2312" w:eastAsia="仿宋_GB2312" w:cs="仿宋_GB2312"/>
          <w:lang w:val="en-US" w:eastAsia="zh-CN"/>
        </w:rPr>
        <w:t>面对发展中的难题和挑战，我们</w:t>
      </w:r>
      <w:r>
        <w:rPr>
          <w:rFonts w:hint="eastAsia" w:ascii="仿宋_GB2312" w:hAnsi="仿宋_GB2312" w:eastAsia="仿宋_GB2312" w:cs="仿宋_GB2312"/>
        </w:rPr>
        <w:t>要心无旁骛谋发展，抢抓</w:t>
      </w:r>
      <w:r>
        <w:rPr>
          <w:rFonts w:hint="eastAsia" w:ascii="仿宋_GB2312" w:hAnsi="仿宋_GB2312" w:eastAsia="仿宋_GB2312" w:cs="仿宋_GB2312"/>
          <w:lang w:val="en-US" w:eastAsia="zh-CN"/>
        </w:rPr>
        <w:t>高质量发展</w:t>
      </w:r>
      <w:r>
        <w:rPr>
          <w:rFonts w:hint="eastAsia" w:ascii="仿宋_GB2312" w:hAnsi="仿宋_GB2312" w:eastAsia="仿宋_GB2312" w:cs="仿宋_GB2312"/>
        </w:rPr>
        <w:t>重大机遇，</w:t>
      </w:r>
      <w:r>
        <w:rPr>
          <w:rFonts w:hint="eastAsia" w:ascii="仿宋_GB2312" w:hAnsi="仿宋_GB2312" w:eastAsia="仿宋_GB2312" w:cs="仿宋_GB2312"/>
          <w:lang w:val="en-US" w:eastAsia="zh-CN"/>
        </w:rPr>
        <w:t>锚定高质量发展目标，不断凝聚港门经济社会高质量发展的磅礴力量。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rPr>
      </w:pPr>
      <w:r>
        <w:rPr>
          <w:rFonts w:hint="eastAsia" w:ascii="楷体_GB2312" w:hAnsi="楷体_GB2312" w:eastAsia="楷体_GB2312" w:cs="楷体_GB2312"/>
          <w:b/>
          <w:bCs/>
        </w:rPr>
        <w:t>今年政府工作的总体要求是：</w:t>
      </w:r>
      <w:r>
        <w:rPr>
          <w:rFonts w:hint="eastAsia" w:ascii="仿宋_GB2312" w:hAnsi="仿宋_GB2312" w:eastAsia="仿宋_GB2312" w:cs="仿宋_GB2312"/>
        </w:rPr>
        <w:t>以习近平新时代中国特色社会主义思想为指导，全面贯彻落实党的二十大、二十届二中全会和中央经济工作会议精神，深入贯彻落实习近平总书记关于</w:t>
      </w:r>
      <w:r>
        <w:rPr>
          <w:rFonts w:hint="eastAsia" w:ascii="仿宋_GB2312" w:hAnsi="仿宋_GB2312" w:eastAsia="仿宋_GB2312" w:cs="仿宋_GB2312"/>
          <w:lang w:eastAsia="zh-CN"/>
        </w:rPr>
        <w:t>广东</w:t>
      </w:r>
      <w:r>
        <w:rPr>
          <w:rFonts w:hint="eastAsia" w:ascii="仿宋_GB2312" w:hAnsi="仿宋_GB2312" w:eastAsia="仿宋_GB2312" w:cs="仿宋_GB2312"/>
        </w:rPr>
        <w:t>工作的系列重要讲话和指示批示精神，在县委、县政府和镇党委的坚强领导下，坚持稳中求进、以进促稳、先立后破，以高质量发展为主题，统筹</w:t>
      </w:r>
      <w:r>
        <w:rPr>
          <w:rFonts w:hint="eastAsia" w:ascii="仿宋_GB2312" w:hAnsi="仿宋_GB2312" w:eastAsia="仿宋_GB2312" w:cs="仿宋_GB2312"/>
          <w:lang w:eastAsia="zh-CN"/>
        </w:rPr>
        <w:t>高质量发展</w:t>
      </w:r>
      <w:r>
        <w:rPr>
          <w:rFonts w:hint="eastAsia" w:ascii="仿宋_GB2312" w:hAnsi="仿宋_GB2312" w:eastAsia="仿宋_GB2312" w:cs="仿宋_GB2312"/>
        </w:rPr>
        <w:t>和乡村振兴，统筹高质量发展和安全</w:t>
      </w:r>
      <w:r>
        <w:rPr>
          <w:rFonts w:hint="eastAsia" w:ascii="仿宋_GB2312" w:hAnsi="仿宋_GB2312" w:eastAsia="仿宋_GB2312" w:cs="仿宋_GB2312"/>
          <w:lang w:eastAsia="zh-CN"/>
        </w:rPr>
        <w:t>稳定</w:t>
      </w:r>
      <w:r>
        <w:rPr>
          <w:rFonts w:hint="eastAsia" w:ascii="仿宋_GB2312" w:hAnsi="仿宋_GB2312" w:eastAsia="仿宋_GB2312" w:cs="仿宋_GB2312"/>
        </w:rPr>
        <w:t>，统筹高质量发展和</w:t>
      </w:r>
      <w:r>
        <w:rPr>
          <w:rFonts w:hint="eastAsia" w:ascii="仿宋_GB2312" w:hAnsi="仿宋_GB2312" w:eastAsia="仿宋_GB2312" w:cs="仿宋_GB2312"/>
          <w:lang w:eastAsia="zh-CN"/>
        </w:rPr>
        <w:t>社会民生</w:t>
      </w:r>
      <w:r>
        <w:rPr>
          <w:rFonts w:hint="eastAsia" w:ascii="仿宋_GB2312" w:hAnsi="仿宋_GB2312" w:eastAsia="仿宋_GB2312" w:cs="仿宋_GB2312"/>
        </w:rPr>
        <w:t>，切实增强经济活力、防范化解风险、改善社会预期，推动</w:t>
      </w:r>
      <w:r>
        <w:rPr>
          <w:rFonts w:hint="eastAsia" w:ascii="仿宋_GB2312" w:hAnsi="仿宋_GB2312" w:eastAsia="仿宋_GB2312" w:cs="仿宋_GB2312"/>
          <w:lang w:eastAsia="zh-CN"/>
        </w:rPr>
        <w:t>港门</w:t>
      </w:r>
      <w:r>
        <w:rPr>
          <w:rFonts w:hint="eastAsia" w:ascii="仿宋_GB2312" w:hAnsi="仿宋_GB2312" w:eastAsia="仿宋_GB2312" w:cs="仿宋_GB2312"/>
        </w:rPr>
        <w:t>各项事业提质增效。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为实现各项目标任务，重点抓好</w:t>
      </w:r>
      <w:r>
        <w:rPr>
          <w:rFonts w:hint="eastAsia" w:ascii="仿宋_GB2312" w:hAnsi="仿宋_GB2312" w:eastAsia="仿宋_GB2312" w:cs="仿宋_GB2312"/>
          <w:lang w:eastAsia="zh-CN"/>
        </w:rPr>
        <w:t>以下</w:t>
      </w:r>
      <w:r>
        <w:rPr>
          <w:rFonts w:hint="eastAsia" w:ascii="仿宋_GB2312" w:hAnsi="仿宋_GB2312" w:eastAsia="仿宋_GB2312" w:cs="仿宋_GB2312"/>
          <w:b/>
          <w:bCs/>
          <w:lang w:eastAsia="zh-CN"/>
        </w:rPr>
        <w:t>五</w:t>
      </w:r>
      <w:r>
        <w:rPr>
          <w:rFonts w:hint="eastAsia" w:ascii="仿宋_GB2312" w:hAnsi="仿宋_GB2312" w:eastAsia="仿宋_GB2312" w:cs="仿宋_GB2312"/>
          <w:b/>
          <w:bCs/>
        </w:rPr>
        <w:t>个</w:t>
      </w:r>
      <w:r>
        <w:rPr>
          <w:rFonts w:hint="eastAsia" w:ascii="仿宋_GB2312" w:hAnsi="仿宋_GB2312" w:eastAsia="仿宋_GB2312" w:cs="仿宋_GB2312"/>
        </w:rPr>
        <w:t>方面工作：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（一）围绕项目谋划和产业升级，提高经济发展效能。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一是聚焦项目谋划，推动项目尽快落地。</w:t>
      </w:r>
      <w:r>
        <w:rPr>
          <w:rFonts w:hint="eastAsia" w:ascii="仿宋_GB2312" w:hAnsi="仿宋_GB2312" w:eastAsia="仿宋_GB2312" w:cs="仿宋_GB2312"/>
          <w:lang w:val="en-US" w:eastAsia="zh-CN"/>
        </w:rPr>
        <w:t>谋项目就是谋发展，强化项目储备，安排专人跟踪协调好项目落地、开工、建设、投产、达产的全过程，全力推动项目进程</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持续为我镇高质量发展增活力蓄后劲。</w:t>
      </w:r>
      <w:r>
        <w:rPr>
          <w:rFonts w:hint="eastAsia" w:ascii="仿宋_GB2312" w:hAnsi="仿宋_GB2312" w:eastAsia="仿宋_GB2312" w:cs="仿宋_GB2312"/>
          <w:b/>
          <w:bCs/>
          <w:lang w:val="en-US" w:eastAsia="zh-CN"/>
        </w:rPr>
        <w:t>二是主动招商引资，盘活镇域经济发展。</w:t>
      </w:r>
      <w:r>
        <w:rPr>
          <w:rFonts w:hint="eastAsia" w:ascii="仿宋_GB2312" w:hAnsi="仿宋_GB2312" w:eastAsia="仿宋_GB2312" w:cs="仿宋_GB2312"/>
          <w:lang w:val="en-US" w:eastAsia="zh-CN"/>
        </w:rPr>
        <w:t>加强学习招商引资先进经验，优化镇域条件，为企业提供更多的资金扶持和优惠政策，“保姆式”服务企业，吸引更多优质企业进驻。加大力度“走出去”“请进来”，充分发挥乡贤力量，“活化”地域资源，盘活我镇文旅、码头经济。</w:t>
      </w:r>
      <w:r>
        <w:rPr>
          <w:rFonts w:hint="eastAsia" w:ascii="仿宋_GB2312" w:hAnsi="仿宋_GB2312" w:eastAsia="仿宋_GB2312" w:cs="仿宋_GB2312"/>
          <w:b/>
          <w:bCs/>
          <w:lang w:val="en-US" w:eastAsia="zh-CN"/>
        </w:rPr>
        <w:t>三是助推产业发展，优化升级产业结构。</w:t>
      </w:r>
      <w:r>
        <w:rPr>
          <w:rFonts w:hint="eastAsia" w:ascii="仿宋_GB2312" w:hAnsi="仿宋_GB2312" w:eastAsia="仿宋_GB2312" w:cs="仿宋_GB2312"/>
          <w:lang w:val="en-US" w:eastAsia="zh-CN"/>
        </w:rPr>
        <w:t>以港门铁皮石斛、瑶柱、番薯、百香果、林地鸡等本地</w:t>
      </w:r>
      <w:r>
        <w:rPr>
          <w:rFonts w:hint="eastAsia" w:ascii="仿宋_GB2312" w:hAnsi="仿宋_GB2312" w:cs="仿宋_GB2312"/>
          <w:lang w:val="en-US" w:eastAsia="zh-CN"/>
        </w:rPr>
        <w:t>特产</w:t>
      </w:r>
      <w:r>
        <w:rPr>
          <w:rFonts w:hint="eastAsia" w:ascii="仿宋_GB2312" w:hAnsi="仿宋_GB2312" w:eastAsia="仿宋_GB2312" w:cs="仿宋_GB2312"/>
          <w:lang w:val="en-US" w:eastAsia="zh-CN"/>
        </w:rPr>
        <w:t>为基础，整合文化、旅游、生态等资源，</w:t>
      </w:r>
      <w:r>
        <w:rPr>
          <w:rFonts w:hint="eastAsia" w:ascii="仿宋_GB2312" w:hAnsi="仿宋_GB2312" w:eastAsia="仿宋_GB2312" w:cs="仿宋_GB2312"/>
        </w:rPr>
        <w:t>打造港门特色种养殖业</w:t>
      </w:r>
      <w:r>
        <w:rPr>
          <w:rFonts w:hint="eastAsia" w:ascii="仿宋_GB2312" w:hAnsi="仿宋_GB2312" w:eastAsia="仿宋_GB2312" w:cs="仿宋_GB2312"/>
          <w:lang w:val="en-US" w:eastAsia="zh-CN"/>
        </w:rPr>
        <w:t>。推动制造业产业结构升级，鼓励湛江胜兴木业发展有限公司等企业加大技术研发和设备更新投入，引导企业向多元化、智能化、高附加值化发展，推动产业链向高端发展，提升产业链整体竞争力。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b/>
          <w:bCs/>
          <w:lang w:val="en-US" w:eastAsia="zh-CN"/>
        </w:rPr>
        <w:t>（二）围绕实施“百千万工程”，推进镇村建设融合发展。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一是谋划镇区功能品质提升。</w:t>
      </w:r>
      <w:r>
        <w:rPr>
          <w:rFonts w:hint="eastAsia" w:ascii="仿宋_GB2312" w:hAnsi="仿宋_GB2312" w:eastAsia="仿宋_GB2312" w:cs="仿宋_GB2312"/>
        </w:rPr>
        <w:t>落实“七个一”建设要求，大力开展美丽圩镇建设“攻坚行动”，强化“六乱”整治</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补齐功能短板，谋划镇人民广场、汽车站布局规划，提升圩镇基础设施和公共服务水平，加快提升集聚辐射能力，促进镇村联动、全面发展。</w:t>
      </w:r>
      <w:r>
        <w:rPr>
          <w:rFonts w:hint="eastAsia" w:ascii="仿宋_GB2312" w:hAnsi="仿宋_GB2312" w:eastAsia="仿宋_GB2312" w:cs="仿宋_GB2312"/>
          <w:b/>
          <w:bCs/>
          <w:lang w:val="en-US" w:eastAsia="zh-CN"/>
        </w:rPr>
        <w:t>二是有序推进乡村建设。</w:t>
      </w:r>
      <w:r>
        <w:rPr>
          <w:rFonts w:hint="eastAsia" w:ascii="仿宋_GB2312" w:hAnsi="仿宋_GB2312" w:eastAsia="仿宋_GB2312" w:cs="仿宋_GB2312"/>
          <w:lang w:val="en-US" w:eastAsia="zh-CN"/>
        </w:rPr>
        <w:t>统筹乡村建设项目、资金等各类资源，多渠道加大资金投入，逐步补齐村巷道硬化、禽畜圈养、人居环境建设等农村基础设施短板。积极协调县有关职能部门，加大力度推进新洋仔桥水毁重建项目建设和受损海堤修复建设，尽快落实项目启动资金，推进项目动工建设。加大“亮化工程”建设力度，提高全镇村庄主干道照明设施覆盖率。</w:t>
      </w:r>
      <w:r>
        <w:rPr>
          <w:rFonts w:hint="eastAsia" w:ascii="仿宋_GB2312" w:hAnsi="仿宋_GB2312" w:cs="仿宋_GB2312"/>
          <w:b/>
          <w:bCs/>
          <w:lang w:val="en-US" w:eastAsia="zh-CN"/>
        </w:rPr>
        <w:t>三</w:t>
      </w:r>
      <w:r>
        <w:rPr>
          <w:rFonts w:hint="eastAsia" w:ascii="仿宋_GB2312" w:hAnsi="仿宋_GB2312" w:eastAsia="仿宋_GB2312" w:cs="仿宋_GB2312"/>
          <w:b/>
          <w:bCs/>
          <w:lang w:val="en-US" w:eastAsia="zh-CN"/>
        </w:rPr>
        <w:t>是以典型引领带动</w:t>
      </w:r>
      <w:r>
        <w:rPr>
          <w:rFonts w:hint="default" w:ascii="仿宋_GB2312" w:hAnsi="仿宋_GB2312" w:eastAsia="仿宋_GB2312" w:cs="仿宋_GB2312"/>
          <w:b/>
          <w:bCs/>
          <w:lang w:val="en-US" w:eastAsia="zh-CN"/>
        </w:rPr>
        <w:t>整体提升</w:t>
      </w:r>
      <w:r>
        <w:rPr>
          <w:rFonts w:hint="eastAsia" w:ascii="仿宋_GB2312" w:hAnsi="仿宋_GB2312" w:eastAsia="仿宋_GB2312" w:cs="仿宋_GB2312"/>
          <w:b/>
          <w:bCs/>
          <w:lang w:val="en-US" w:eastAsia="zh-CN"/>
        </w:rPr>
        <w:t>。</w:t>
      </w:r>
      <w:r>
        <w:rPr>
          <w:rFonts w:hint="eastAsia" w:ascii="仿宋_GB2312" w:hAnsi="仿宋_GB2312" w:eastAsia="仿宋_GB2312" w:cs="仿宋_GB2312"/>
          <w:lang w:val="en-US" w:eastAsia="zh-CN"/>
        </w:rPr>
        <w:t>高位推进典型引领工作，加快谋划各类特色村庄，推动典型村建设，以点带面，打造港门高质量发展样板，协同推进绿美港门、美丽圩镇建设，坚持点线面结合、长中短相融、镇村联动，巩固提升“干净、整洁”的镇村环境</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推动港门“百千万工程”向纵深迈进。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b/>
          <w:bCs/>
          <w:lang w:val="en-US" w:eastAsia="zh-CN"/>
        </w:rPr>
        <w:t>（三）围绕绿美港门生态建设，打造高品质滨海小镇。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一是紧盯自然资源重点领域工作。</w:t>
      </w:r>
      <w:r>
        <w:rPr>
          <w:rFonts w:hint="eastAsia" w:ascii="仿宋_GB2312" w:hAnsi="仿宋_GB2312" w:eastAsia="仿宋_GB2312" w:cs="仿宋_GB2312"/>
          <w:lang w:val="en-US" w:eastAsia="zh-CN"/>
        </w:rPr>
        <w:t>严格落实粮食安全和耕地保护党政同责，统筹推进高标准农田建设，加强耕地保护和用途管控，坚决遏制耕地“非农化”，防止“非粮化”。依法有序推进违法用地整改工作，加大力度打击非法占用农用地进行非农建设行为。</w:t>
      </w:r>
      <w:r>
        <w:rPr>
          <w:rFonts w:hint="eastAsia" w:ascii="仿宋_GB2312" w:hAnsi="仿宋_GB2312" w:eastAsia="仿宋_GB2312" w:cs="仿宋_GB2312"/>
          <w:b/>
          <w:bCs/>
          <w:lang w:val="en-US" w:eastAsia="zh-CN"/>
        </w:rPr>
        <w:t>二是打好污染防治攻坚战。</w:t>
      </w:r>
      <w:r>
        <w:rPr>
          <w:rFonts w:hint="eastAsia" w:ascii="仿宋_GB2312" w:hAnsi="仿宋_GB2312" w:eastAsia="仿宋_GB2312" w:cs="仿宋_GB2312"/>
          <w:lang w:val="en-US" w:eastAsia="zh-CN"/>
        </w:rPr>
        <w:t>全面落实“河长制”“港长制”管理工作机制，开展“净网清滩”“三无船舶”清理等行动，加强候鸟等野生动植物及其栖息地巡护管护</w:t>
      </w:r>
      <w:r>
        <w:rPr>
          <w:rFonts w:hint="eastAsia" w:ascii="仿宋_GB2312" w:hAnsi="仿宋_GB2312" w:eastAsia="仿宋_GB2312" w:cs="仿宋_GB2312"/>
        </w:rPr>
        <w:t>。持续打击非法采砂</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加强近海岸高位池水产养殖综合治理，筑牢生态环境安全防线。加快推进生活垃圾分类和资源化利用，推行绿色殡葬。</w:t>
      </w:r>
      <w:r>
        <w:rPr>
          <w:rFonts w:hint="eastAsia" w:ascii="仿宋_GB2312" w:hAnsi="仿宋_GB2312" w:eastAsia="仿宋_GB2312" w:cs="仿宋_GB2312"/>
          <w:b/>
          <w:bCs/>
          <w:lang w:val="en-US" w:eastAsia="zh-CN"/>
        </w:rPr>
        <w:t>三是坚决打好乡村绿化保卫战。</w:t>
      </w:r>
      <w:r>
        <w:rPr>
          <w:rFonts w:hint="eastAsia" w:ascii="仿宋_GB2312" w:hAnsi="仿宋_GB2312" w:eastAsia="仿宋_GB2312" w:cs="仿宋_GB2312"/>
          <w:lang w:val="en-US" w:eastAsia="zh-CN"/>
        </w:rPr>
        <w:t>全面推深做实林长制，做好古树名木保护，营造优美环境。落实党建引领乡村绿化工作，扎实做好“五边”绿化和“四旁”植绿，广泛开展</w:t>
      </w:r>
      <w:r>
        <w:rPr>
          <w:rFonts w:hint="eastAsia" w:ascii="仿宋_GB2312" w:hAnsi="仿宋_GB2312" w:eastAsia="仿宋_GB2312" w:cs="仿宋_GB2312"/>
          <w:lang w:val="en-US"/>
        </w:rPr>
        <w:t>乡村绿化</w:t>
      </w:r>
      <w:r>
        <w:rPr>
          <w:rFonts w:hint="eastAsia" w:ascii="仿宋_GB2312" w:hAnsi="仿宋_GB2312" w:eastAsia="仿宋_GB2312" w:cs="仿宋_GB2312"/>
          <w:lang w:val="en-US" w:eastAsia="zh-CN"/>
        </w:rPr>
        <w:t>植树活动，重点培育建设港门村、货湖村等乡村绿化示范村，助力绿美港门高质量发展。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（四）围绕保障和改善民生，推动社会事业发展。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一是织牢民生兜底保障网。</w:t>
      </w:r>
      <w:r>
        <w:rPr>
          <w:rFonts w:hint="eastAsia" w:ascii="仿宋_GB2312" w:hAnsi="仿宋_GB2312" w:eastAsia="仿宋_GB2312" w:cs="仿宋_GB2312"/>
          <w:lang w:val="en-US" w:eastAsia="zh-CN"/>
        </w:rPr>
        <w:t>稳步提高民生支出，办好民生实事项目。深化推进“双百工程”，加强对孤寡老人、困难儿童、残疾人等群体的关爱帮扶，做好退役军人服务保障。持续优化妇女儿童发展环境，加强未成年人关爱保护，维护妇女、儿童合法权益。实施“粤菜师傅”“广东技工”“南粤家政”工程，实现更高质量就业。</w:t>
      </w:r>
      <w:r>
        <w:rPr>
          <w:rFonts w:hint="eastAsia" w:ascii="仿宋_GB2312" w:hAnsi="仿宋_GB2312" w:eastAsia="仿宋_GB2312" w:cs="仿宋_GB2312"/>
          <w:b/>
          <w:bCs/>
          <w:lang w:val="en-US" w:eastAsia="zh-CN"/>
        </w:rPr>
        <w:t>二是提升公共服务能力。</w:t>
      </w:r>
      <w:r>
        <w:rPr>
          <w:rFonts w:hint="eastAsia" w:ascii="仿宋_GB2312" w:hAnsi="仿宋_GB2312" w:eastAsia="仿宋_GB2312" w:cs="仿宋_GB2312"/>
          <w:lang w:val="en-US" w:eastAsia="zh-CN"/>
        </w:rPr>
        <w:t>坚持教育优先发展，</w:t>
      </w:r>
      <w:r>
        <w:rPr>
          <w:rFonts w:hint="eastAsia" w:ascii="仿宋_GB2312" w:hAnsi="仿宋_GB2312" w:eastAsia="仿宋_GB2312" w:cs="仿宋_GB2312"/>
        </w:rPr>
        <w:t>加强未成年人思想道德教育和关爱保护，优化学校、家庭、社会协同育人环境，夯实校园安全基础</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用好助学奖教机制，营造全社会尊师重教氛围。</w:t>
      </w:r>
      <w:r>
        <w:rPr>
          <w:rFonts w:hint="eastAsia" w:ascii="仿宋_GB2312" w:hAnsi="仿宋_GB2312" w:eastAsia="仿宋_GB2312" w:cs="仿宋_GB2312"/>
        </w:rPr>
        <w:t>持续建设健康</w:t>
      </w:r>
      <w:r>
        <w:rPr>
          <w:rFonts w:hint="eastAsia" w:ascii="仿宋_GB2312" w:hAnsi="仿宋_GB2312" w:eastAsia="仿宋_GB2312" w:cs="仿宋_GB2312"/>
          <w:lang w:eastAsia="zh-CN"/>
        </w:rPr>
        <w:t>港门，</w:t>
      </w:r>
      <w:r>
        <w:rPr>
          <w:rFonts w:hint="eastAsia" w:ascii="仿宋_GB2312" w:hAnsi="仿宋_GB2312" w:eastAsia="仿宋_GB2312" w:cs="仿宋_GB2312"/>
          <w:lang w:val="en-US" w:eastAsia="zh-CN"/>
        </w:rPr>
        <w:t>进一步推动实施国家基本公共卫生服务项目，</w:t>
      </w:r>
      <w:r>
        <w:rPr>
          <w:rFonts w:hint="eastAsia" w:ascii="仿宋_GB2312" w:hAnsi="仿宋_GB2312" w:eastAsia="仿宋_GB2312" w:cs="仿宋_GB2312"/>
        </w:rPr>
        <w:t>提高公共卫生服务和突发公共卫生事件应急处置能力</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积极</w:t>
      </w:r>
      <w:r>
        <w:rPr>
          <w:rFonts w:hint="eastAsia" w:ascii="仿宋_GB2312" w:hAnsi="仿宋_GB2312" w:eastAsia="仿宋_GB2312" w:cs="仿宋_GB2312"/>
          <w:lang w:val="en-US" w:eastAsia="zh-CN"/>
        </w:rPr>
        <w:t>开展送戏、送电影、送书、送文艺下乡等文化惠民活动，加快提升镇（村）新时代文明实践所（站）服务效能和管理水平，丰富人民群众精神文化生活。</w:t>
      </w:r>
      <w:r>
        <w:rPr>
          <w:rFonts w:hint="eastAsia" w:ascii="仿宋_GB2312" w:hAnsi="仿宋_GB2312" w:eastAsia="仿宋_GB2312" w:cs="仿宋_GB2312"/>
          <w:b/>
          <w:bCs/>
          <w:lang w:val="en-US" w:eastAsia="zh-CN"/>
        </w:rPr>
        <w:t>三是</w:t>
      </w:r>
      <w:r>
        <w:rPr>
          <w:rFonts w:hint="eastAsia" w:ascii="仿宋_GB2312" w:hAnsi="仿宋_GB2312" w:cs="仿宋_GB2312"/>
          <w:b/>
          <w:bCs/>
          <w:lang w:val="en-US" w:eastAsia="zh-CN"/>
        </w:rPr>
        <w:t>更好统筹发展和</w:t>
      </w:r>
      <w:r>
        <w:rPr>
          <w:rFonts w:hint="eastAsia" w:ascii="仿宋_GB2312" w:hAnsi="仿宋_GB2312" w:eastAsia="仿宋_GB2312" w:cs="仿宋_GB2312"/>
          <w:b/>
          <w:bCs/>
          <w:lang w:val="en-US" w:eastAsia="zh-CN"/>
        </w:rPr>
        <w:t>安全。</w:t>
      </w:r>
      <w:r>
        <w:rPr>
          <w:rFonts w:hint="eastAsia" w:ascii="仿宋_GB2312" w:hAnsi="仿宋_GB2312" w:eastAsia="仿宋_GB2312" w:cs="仿宋_GB2312"/>
          <w:lang w:val="en-US" w:eastAsia="zh-CN"/>
        </w:rPr>
        <w:t>以“时时放心不下”的责任感，严格排查渔业船舶安全、道路交通、森林防火、燃气等重点领域安全隐患，增强突发事件、极端天气应急保障工作和应急管理能力。加强社会治安综合治理，加大人防、物防、技防建设，深化“平安夜访”工作，创新乡村治理模式，切实抓好矛盾纠纷排查化解，有力有效化解政治安全、意识形态安全等各领域重大风险，营造安全稳定和谐社会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（五）围绕政府自身建设，着力提升执行效能。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一是坚决筑牢政治忠诚之基。</w:t>
      </w:r>
      <w:r>
        <w:rPr>
          <w:rFonts w:hint="eastAsia" w:ascii="仿宋_GB2312" w:hAnsi="仿宋_GB2312" w:eastAsia="仿宋_GB2312" w:cs="仿宋_GB2312"/>
        </w:rPr>
        <w:t>始终把党的全面领导贯穿政府工作各领域全过程，牢固树立和践行正确政绩观</w:t>
      </w:r>
      <w:r>
        <w:rPr>
          <w:rFonts w:hint="eastAsia" w:ascii="仿宋_GB2312" w:hAnsi="仿宋_GB2312" w:eastAsia="仿宋_GB2312" w:cs="仿宋_GB2312"/>
          <w:lang w:eastAsia="zh-CN"/>
        </w:rPr>
        <w:t>，</w:t>
      </w:r>
      <w:r>
        <w:rPr>
          <w:rFonts w:hint="eastAsia" w:ascii="仿宋_GB2312" w:hAnsi="仿宋_GB2312" w:eastAsia="仿宋_GB2312" w:cs="仿宋_GB2312"/>
        </w:rPr>
        <w:t>恪守为民服务宗旨，确保政府工作始终沿着习近平总书记指引的方向奋勇前行，以实际行动坚定拥护“两个确立”、坚决做到“两个维护”。</w:t>
      </w:r>
      <w:r>
        <w:rPr>
          <w:rFonts w:hint="eastAsia" w:ascii="仿宋_GB2312" w:hAnsi="仿宋_GB2312" w:eastAsia="仿宋_GB2312" w:cs="仿宋_GB2312"/>
          <w:b/>
          <w:bCs/>
          <w:lang w:eastAsia="zh-CN"/>
        </w:rPr>
        <w:t>二</w:t>
      </w:r>
      <w:r>
        <w:rPr>
          <w:rFonts w:hint="eastAsia" w:ascii="仿宋_GB2312" w:hAnsi="仿宋_GB2312" w:eastAsia="仿宋_GB2312" w:cs="仿宋_GB2312"/>
          <w:b/>
          <w:bCs/>
        </w:rPr>
        <w:t>是严格落实依法行政之责。</w:t>
      </w:r>
      <w:r>
        <w:rPr>
          <w:rFonts w:hint="eastAsia" w:ascii="仿宋_GB2312" w:hAnsi="仿宋_GB2312" w:eastAsia="仿宋_GB2312" w:cs="仿宋_GB2312"/>
        </w:rPr>
        <w:t>一体推进法治</w:t>
      </w:r>
      <w:r>
        <w:rPr>
          <w:rFonts w:hint="eastAsia" w:ascii="仿宋_GB2312" w:hAnsi="仿宋_GB2312" w:eastAsia="仿宋_GB2312" w:cs="仿宋_GB2312"/>
          <w:lang w:eastAsia="zh-CN"/>
        </w:rPr>
        <w:t>港门</w:t>
      </w:r>
      <w:r>
        <w:rPr>
          <w:rFonts w:hint="eastAsia" w:ascii="仿宋_GB2312" w:hAnsi="仿宋_GB2312" w:eastAsia="仿宋_GB2312" w:cs="仿宋_GB2312"/>
        </w:rPr>
        <w:t>、法治政府、法治社会建设，持续</w:t>
      </w:r>
      <w:r>
        <w:rPr>
          <w:rFonts w:hint="eastAsia" w:ascii="仿宋_GB2312" w:hAnsi="仿宋_GB2312" w:cs="仿宋_GB2312"/>
          <w:lang w:eastAsia="zh-CN"/>
        </w:rPr>
        <w:t>落实</w:t>
      </w:r>
      <w:r>
        <w:rPr>
          <w:rFonts w:hint="eastAsia" w:ascii="仿宋_GB2312" w:hAnsi="仿宋_GB2312" w:eastAsia="仿宋_GB2312" w:cs="仿宋_GB2312"/>
        </w:rPr>
        <w:t>“八五”普法，推动全社会尊法学法守法用法</w:t>
      </w:r>
      <w:r>
        <w:rPr>
          <w:rFonts w:hint="eastAsia" w:ascii="仿宋_GB2312" w:hAnsi="仿宋_GB2312" w:eastAsia="仿宋_GB2312" w:cs="仿宋_GB2312"/>
          <w:lang w:eastAsia="zh-CN"/>
        </w:rPr>
        <w:t>，</w:t>
      </w:r>
      <w:r>
        <w:rPr>
          <w:rFonts w:hint="eastAsia" w:ascii="仿宋_GB2312" w:hAnsi="仿宋_GB2312" w:eastAsia="仿宋_GB2312" w:cs="仿宋_GB2312"/>
        </w:rPr>
        <w:t>营造公平有</w:t>
      </w:r>
      <w:r>
        <w:rPr>
          <w:rFonts w:hint="eastAsia" w:ascii="仿宋_GB2312" w:hAnsi="仿宋_GB2312" w:cs="仿宋_GB2312"/>
          <w:lang w:eastAsia="zh-CN"/>
        </w:rPr>
        <w:t>序的</w:t>
      </w:r>
      <w:r>
        <w:rPr>
          <w:rFonts w:hint="eastAsia" w:ascii="仿宋_GB2312" w:hAnsi="仿宋_GB2312" w:eastAsia="仿宋_GB2312" w:cs="仿宋_GB2312"/>
        </w:rPr>
        <w:t>法治环境</w:t>
      </w:r>
      <w:r>
        <w:rPr>
          <w:rFonts w:hint="eastAsia" w:ascii="仿宋_GB2312" w:hAnsi="仿宋_GB2312" w:eastAsia="仿宋_GB2312" w:cs="仿宋_GB2312"/>
          <w:lang w:eastAsia="zh-CN"/>
        </w:rPr>
        <w:t>。</w:t>
      </w:r>
      <w:r>
        <w:rPr>
          <w:rFonts w:hint="eastAsia" w:ascii="仿宋_GB2312" w:hAnsi="仿宋_GB2312" w:eastAsia="仿宋_GB2312" w:cs="仿宋_GB2312"/>
        </w:rPr>
        <w:t>落实全过程人民民主，主动接受人大监督，广泛听取社会各界意见，确保政府工作始终在法治轨道上运行。</w:t>
      </w:r>
      <w:r>
        <w:rPr>
          <w:rFonts w:hint="eastAsia" w:ascii="仿宋_GB2312" w:hAnsi="仿宋_GB2312" w:eastAsia="仿宋_GB2312" w:cs="仿宋_GB2312"/>
          <w:b/>
          <w:bCs/>
          <w:lang w:eastAsia="zh-CN"/>
        </w:rPr>
        <w:t>三</w:t>
      </w:r>
      <w:r>
        <w:rPr>
          <w:rFonts w:hint="eastAsia" w:ascii="仿宋_GB2312" w:hAnsi="仿宋_GB2312" w:eastAsia="仿宋_GB2312" w:cs="仿宋_GB2312"/>
          <w:b/>
          <w:bCs/>
        </w:rPr>
        <w:t>是大力弘扬清正廉洁之风。</w:t>
      </w:r>
      <w:r>
        <w:rPr>
          <w:rFonts w:hint="eastAsia" w:ascii="仿宋_GB2312" w:hAnsi="仿宋_GB2312" w:eastAsia="仿宋_GB2312" w:cs="仿宋_GB2312"/>
        </w:rPr>
        <w:t>严格落实中央八项规定及其实施细则精神，坚决纠治形式主义、官僚主义。常态化开展警示教育，确保干部时刻做到心有所畏、言有所戒、行有所止</w:t>
      </w:r>
      <w:r>
        <w:rPr>
          <w:rFonts w:hint="eastAsia" w:ascii="仿宋_GB2312" w:hAnsi="仿宋_GB2312" w:eastAsia="仿宋_GB2312" w:cs="仿宋_GB2312"/>
          <w:lang w:eastAsia="zh-CN"/>
        </w:rPr>
        <w:t>，</w:t>
      </w:r>
      <w:r>
        <w:rPr>
          <w:rFonts w:hint="eastAsia" w:ascii="仿宋_GB2312" w:hAnsi="仿宋_GB2312" w:eastAsia="仿宋_GB2312" w:cs="仿宋_GB2312"/>
        </w:rPr>
        <w:t>切实</w:t>
      </w:r>
      <w:r>
        <w:rPr>
          <w:rFonts w:hint="eastAsia" w:ascii="仿宋_GB2312" w:hAnsi="仿宋_GB2312" w:eastAsia="仿宋_GB2312" w:cs="仿宋_GB2312"/>
          <w:lang w:eastAsia="zh-CN"/>
        </w:rPr>
        <w:t>保持</w:t>
      </w:r>
      <w:r>
        <w:rPr>
          <w:rFonts w:hint="eastAsia" w:ascii="仿宋_GB2312" w:hAnsi="仿宋_GB2312" w:eastAsia="仿宋_GB2312" w:cs="仿宋_GB2312"/>
        </w:rPr>
        <w:t>好作风好形象。强化财政资金、公共资源、项目工程等重点领域监管，让为民、务实、清廉之风充盈</w:t>
      </w:r>
      <w:r>
        <w:rPr>
          <w:rFonts w:hint="eastAsia" w:ascii="仿宋_GB2312" w:hAnsi="仿宋_GB2312" w:eastAsia="仿宋_GB2312" w:cs="仿宋_GB2312"/>
          <w:lang w:eastAsia="zh-CN"/>
        </w:rPr>
        <w:t>港门</w:t>
      </w:r>
      <w:r>
        <w:rPr>
          <w:rFonts w:hint="eastAsia" w:ascii="仿宋_GB2312" w:hAnsi="仿宋_GB2312" w:eastAsia="仿宋_GB2312" w:cs="仿宋_GB2312"/>
        </w:rPr>
        <w:t>大地。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各位代表！任重道远，更需快马加鞭</w:t>
      </w:r>
      <w:r>
        <w:rPr>
          <w:rFonts w:hint="eastAsia" w:ascii="仿宋_GB2312" w:hAnsi="仿宋_GB2312" w:eastAsia="仿宋_GB2312" w:cs="仿宋_GB2312"/>
          <w:lang w:eastAsia="zh-CN"/>
        </w:rPr>
        <w:t>！</w:t>
      </w:r>
      <w:r>
        <w:rPr>
          <w:rFonts w:hint="eastAsia" w:ascii="仿宋_GB2312" w:hAnsi="仿宋_GB2312" w:eastAsia="仿宋_GB2312" w:cs="仿宋_GB2312"/>
        </w:rPr>
        <w:t>让我们更加紧密地团结在以习近平同志为核心的党中央周围，在县委、县政府和镇党委的坚强领导下，在镇人大的监督支持下，以更加饱满的激情、更加昂扬的斗志、更加务实的作风，真抓实干、埋头苦干、科学巧干、谋定快干，奋力谱写新时代</w:t>
      </w:r>
      <w:r>
        <w:rPr>
          <w:rFonts w:hint="eastAsia" w:ascii="仿宋_GB2312" w:hAnsi="仿宋_GB2312" w:eastAsia="仿宋_GB2312" w:cs="仿宋_GB2312"/>
          <w:lang w:eastAsia="zh-CN"/>
        </w:rPr>
        <w:t>港门经济社会高质量发展</w:t>
      </w:r>
      <w:r>
        <w:rPr>
          <w:rFonts w:hint="eastAsia" w:ascii="仿宋_GB2312" w:hAnsi="仿宋_GB2312" w:eastAsia="仿宋_GB2312" w:cs="仿宋_GB2312"/>
        </w:rPr>
        <w:t>新篇章，以优异成绩迎接新中国成立</w:t>
      </w:r>
      <w:r>
        <w:rPr>
          <w:rFonts w:hint="default" w:ascii="Times New Roman" w:hAnsi="Times New Roman" w:eastAsia="仿宋_GB2312" w:cs="Times New Roman"/>
        </w:rPr>
        <w:t>75</w:t>
      </w:r>
      <w:r>
        <w:rPr>
          <w:rFonts w:hint="eastAsia" w:ascii="仿宋_GB2312" w:hAnsi="仿宋_GB2312" w:eastAsia="仿宋_GB2312" w:cs="仿宋_GB2312"/>
        </w:rPr>
        <w:t>周年。</w:t>
      </w:r>
    </w:p>
    <w:sectPr>
      <w:footerReference r:id="rId3" w:type="default"/>
      <w:pgSz w:w="11906" w:h="16838"/>
      <w:pgMar w:top="2211" w:right="1531" w:bottom="187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184D564F-0FA1-4236-AABA-B8DECF8C8E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BDC6648-9134-4FB3-8A0F-B89476FF2712}"/>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2C1A90E0-097E-4764-AF15-703FC337A0C7}"/>
  </w:font>
  <w:font w:name="楷体_GB2312">
    <w:panose1 w:val="02010609030101010101"/>
    <w:charset w:val="86"/>
    <w:family w:val="auto"/>
    <w:pitch w:val="default"/>
    <w:sig w:usb0="00000001" w:usb1="080E0000" w:usb2="00000000" w:usb3="00000000" w:csb0="00040000" w:csb1="00000000"/>
    <w:embedRegular r:id="rId4" w:fontKey="{E5177AA2-3792-4B8B-9219-3E0FA1AEDD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Yzc2NGJiODNjMGQ4ZWUzZjA4MTU1OWQ5Mzc3NGMifQ=="/>
  </w:docVars>
  <w:rsids>
    <w:rsidRoot w:val="00000000"/>
    <w:rsid w:val="00D56A15"/>
    <w:rsid w:val="03B83531"/>
    <w:rsid w:val="232752BA"/>
    <w:rsid w:val="5F4D6AFA"/>
    <w:rsid w:val="69355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13">
    <w:name w:val="Default Paragraph Font"/>
    <w:autoRedefine/>
    <w:qFormat/>
    <w:uiPriority w:val="0"/>
  </w:style>
  <w:style w:type="table" w:default="1" w:styleId="12">
    <w:name w:val="Normal Table"/>
    <w:autoRedefine/>
    <w:qFormat/>
    <w:uiPriority w:val="0"/>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style>
  <w:style w:type="paragraph" w:styleId="4">
    <w:name w:val="caption"/>
    <w:basedOn w:val="1"/>
    <w:next w:val="1"/>
    <w:autoRedefine/>
    <w:qFormat/>
    <w:uiPriority w:val="0"/>
    <w:rPr>
      <w:rFonts w:ascii="Arial" w:hAnsi="Arial" w:eastAsia="黑体"/>
      <w:sz w:val="20"/>
    </w:rPr>
  </w:style>
  <w:style w:type="paragraph" w:styleId="5">
    <w:name w:val="Body Text"/>
    <w:basedOn w:val="1"/>
    <w:next w:val="6"/>
    <w:link w:val="15"/>
    <w:autoRedefine/>
    <w:qFormat/>
    <w:uiPriority w:val="0"/>
    <w:pPr>
      <w:spacing w:after="120" w:afterAutospacing="0"/>
    </w:pPr>
  </w:style>
  <w:style w:type="paragraph" w:styleId="6">
    <w:name w:val="Title"/>
    <w:basedOn w:val="1"/>
    <w:next w:val="1"/>
    <w:autoRedefine/>
    <w:qFormat/>
    <w:uiPriority w:val="99"/>
    <w:pPr>
      <w:spacing w:before="240" w:after="60"/>
      <w:jc w:val="center"/>
      <w:outlineLvl w:val="0"/>
    </w:pPr>
    <w:rPr>
      <w:rFonts w:ascii="Cambria" w:hAnsi="Cambria"/>
      <w:b/>
      <w:bCs/>
      <w:sz w:val="32"/>
      <w:szCs w:val="32"/>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autoRedefine/>
    <w:qFormat/>
    <w:uiPriority w:val="0"/>
    <w:pPr>
      <w:ind w:left="420" w:leftChars="200" w:firstLine="0" w:firstLineChars="0"/>
    </w:pPr>
    <w:rPr>
      <w:rFonts w:ascii="Times New Roman" w:hAnsi="Times New Roman" w:eastAsia="仿宋" w:cs="宋体"/>
    </w:rPr>
  </w:style>
  <w:style w:type="paragraph" w:styleId="10">
    <w:name w:val="Normal (Web)"/>
    <w:basedOn w:val="1"/>
    <w:autoRedefine/>
    <w:qFormat/>
    <w:uiPriority w:val="0"/>
    <w:pPr>
      <w:spacing w:beforeAutospacing="1" w:afterAutospacing="1"/>
      <w:jc w:val="left"/>
    </w:pPr>
    <w:rPr>
      <w:rFonts w:cs="Times New Roman"/>
      <w:kern w:val="0"/>
      <w:sz w:val="24"/>
    </w:rPr>
  </w:style>
  <w:style w:type="paragraph" w:styleId="11">
    <w:name w:val="Body Text First Indent"/>
    <w:basedOn w:val="5"/>
    <w:next w:val="1"/>
    <w:autoRedefine/>
    <w:qFormat/>
    <w:uiPriority w:val="0"/>
    <w:pPr>
      <w:ind w:firstLine="420" w:firstLineChars="100"/>
    </w:pPr>
  </w:style>
  <w:style w:type="character" w:styleId="14">
    <w:name w:val="Strong"/>
    <w:basedOn w:val="13"/>
    <w:autoRedefine/>
    <w:qFormat/>
    <w:uiPriority w:val="0"/>
    <w:rPr>
      <w:b/>
    </w:rPr>
  </w:style>
  <w:style w:type="character" w:customStyle="1" w:styleId="15">
    <w:name w:val="正文文本 Char"/>
    <w:link w:val="5"/>
    <w:autoRedefine/>
    <w:qFormat/>
    <w:uiPriority w:val="0"/>
  </w:style>
  <w:style w:type="character" w:customStyle="1" w:styleId="16">
    <w:name w:val="UserStyle_5"/>
    <w:autoRedefine/>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6154</Words>
  <Characters>6311</Characters>
  <Paragraphs>37</Paragraphs>
  <TotalTime>67</TotalTime>
  <ScaleCrop>false</ScaleCrop>
  <LinksUpToDate>false</LinksUpToDate>
  <CharactersWithSpaces>6317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2024-04-08T00:51:00Z</dcterms:created>
  <dc:creator>XYJ</dc:creator>
  <cp:lastModifiedBy>XYJ</cp:lastModifiedBy>
  <cp:lastPrinted>2024-04-11T02:13:00Z</cp:lastPrinted>
  <dcterms:modified xsi:type="dcterms:W3CDTF">2024-05-10T01:29:37Z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02BB1C1B80AB441D91F0B2CAE9AFC1CA_13</vt:lpwstr>
  </property>
</Properties>
</file>