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35" w:rsidRDefault="00213535" w:rsidP="00213535">
      <w:pPr>
        <w:rPr>
          <w:rFonts w:hint="eastAsia"/>
        </w:rPr>
      </w:pPr>
      <w:r>
        <w:rPr>
          <w:rFonts w:hint="eastAsia"/>
        </w:rPr>
        <w:t>遂溪县环境保护局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>2015</w:t>
      </w:r>
      <w:r>
        <w:rPr>
          <w:rFonts w:hint="eastAsia"/>
        </w:rPr>
        <w:t>年预算基本情况说明</w:t>
      </w:r>
    </w:p>
    <w:p w:rsidR="00213535" w:rsidRDefault="00213535" w:rsidP="00213535">
      <w:r>
        <w:t xml:space="preserve">   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一、部门机构设置和职能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>遂溪县环境保护局内设三个职能股室、下属有四个事业单位，主要职能是：（一）贯彻执行国家和省环境保护方针、政策和法律、法规、规章；组织制订环境保护规划、计划和环境功能区划，并组织实施。（二）监督管理大气、水体、土壤、噪声、振动、固体废物、化学危险物品核与辐射以及机动车等污染的防治工作，调查处理污染事故和生态破坏事件；协调解决环境污染纠纷；负责环境监理和环境保护行政稽查以及环境信访工作。（三）负责全县各镇党政领导环境保护实绩考核工作。（四）监督实施建设项目环境影响评价和“三同时”制度；审批环境影响报告表或登记表。（五）负责排污费的征收、管理和使用。（六）组织环境保护科学研究和技术示范工程。（七）组织环境保护科学研究和技术示范工程。（八）负责环境监测、统计、信息管理工作；组织建设和管理环境监测网和信息网；组织编报环境质量报告书。（九）组织、指导全县的环境保护宣传教育工作。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>二、人员构成情况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环保局共有行政编制</w:t>
      </w:r>
      <w:r>
        <w:rPr>
          <w:rFonts w:hint="eastAsia"/>
        </w:rPr>
        <w:t>26</w:t>
      </w:r>
      <w:r>
        <w:rPr>
          <w:rFonts w:hint="eastAsia"/>
        </w:rPr>
        <w:t>人，行政工勤编制</w:t>
      </w:r>
      <w:r>
        <w:rPr>
          <w:rFonts w:hint="eastAsia"/>
        </w:rPr>
        <w:t>1</w:t>
      </w:r>
      <w:r>
        <w:rPr>
          <w:rFonts w:hint="eastAsia"/>
        </w:rPr>
        <w:t>人，事业编制</w:t>
      </w:r>
      <w:r>
        <w:rPr>
          <w:rFonts w:hint="eastAsia"/>
        </w:rPr>
        <w:t>35</w:t>
      </w:r>
      <w:r>
        <w:rPr>
          <w:rFonts w:hint="eastAsia"/>
        </w:rPr>
        <w:t>人，机关财政供养人员</w:t>
      </w:r>
      <w:r>
        <w:rPr>
          <w:rFonts w:hint="eastAsia"/>
        </w:rPr>
        <w:t>62</w:t>
      </w:r>
      <w:r>
        <w:rPr>
          <w:rFonts w:hint="eastAsia"/>
        </w:rPr>
        <w:t>人，其中：在职</w:t>
      </w:r>
      <w:r>
        <w:rPr>
          <w:rFonts w:hint="eastAsia"/>
        </w:rPr>
        <w:t>49</w:t>
      </w:r>
      <w:r>
        <w:rPr>
          <w:rFonts w:hint="eastAsia"/>
        </w:rPr>
        <w:t>人，退休</w:t>
      </w:r>
      <w:r>
        <w:rPr>
          <w:rFonts w:hint="eastAsia"/>
        </w:rPr>
        <w:t>13</w:t>
      </w:r>
      <w:r>
        <w:rPr>
          <w:rFonts w:hint="eastAsia"/>
        </w:rPr>
        <w:t>人。</w:t>
      </w:r>
    </w:p>
    <w:p w:rsidR="00213535" w:rsidRDefault="00213535" w:rsidP="00213535">
      <w:pPr>
        <w:rPr>
          <w:rFonts w:hint="eastAsia"/>
        </w:rPr>
      </w:pPr>
      <w:r>
        <w:rPr>
          <w:rFonts w:hint="eastAsia"/>
        </w:rPr>
        <w:t>三、财政预算安排情况</w:t>
      </w:r>
    </w:p>
    <w:p w:rsidR="004358AB" w:rsidRPr="00213535" w:rsidRDefault="00213535" w:rsidP="00213535">
      <w:r>
        <w:rPr>
          <w:rFonts w:hint="eastAsia"/>
        </w:rPr>
        <w:t>遂溪县环境保护局</w:t>
      </w:r>
      <w:r>
        <w:rPr>
          <w:rFonts w:hint="eastAsia"/>
        </w:rPr>
        <w:t>2015</w:t>
      </w:r>
      <w:r>
        <w:rPr>
          <w:rFonts w:hint="eastAsia"/>
        </w:rPr>
        <w:t>年支出预算</w:t>
      </w:r>
      <w:r>
        <w:rPr>
          <w:rFonts w:hint="eastAsia"/>
        </w:rPr>
        <w:t>17693338</w:t>
      </w:r>
      <w:r>
        <w:rPr>
          <w:rFonts w:hint="eastAsia"/>
        </w:rPr>
        <w:t>元，其中：公共预算拨款</w:t>
      </w:r>
      <w:r>
        <w:rPr>
          <w:rFonts w:hint="eastAsia"/>
        </w:rPr>
        <w:t>17693338</w:t>
      </w:r>
      <w:r>
        <w:rPr>
          <w:rFonts w:hint="eastAsia"/>
        </w:rPr>
        <w:t>元。支出按经济分类划分：工资福利支出</w:t>
      </w:r>
      <w:r>
        <w:rPr>
          <w:rFonts w:hint="eastAsia"/>
        </w:rPr>
        <w:t>1502494</w:t>
      </w:r>
      <w:r>
        <w:rPr>
          <w:rFonts w:hint="eastAsia"/>
        </w:rPr>
        <w:t>元，对个人和家庭的补助支出</w:t>
      </w:r>
      <w:r>
        <w:rPr>
          <w:rFonts w:hint="eastAsia"/>
        </w:rPr>
        <w:t>653044</w:t>
      </w:r>
      <w:r>
        <w:rPr>
          <w:rFonts w:hint="eastAsia"/>
        </w:rPr>
        <w:t>元，商品和服务支出</w:t>
      </w:r>
      <w:r>
        <w:rPr>
          <w:rFonts w:hint="eastAsia"/>
        </w:rPr>
        <w:t>1867800</w:t>
      </w:r>
      <w:r>
        <w:rPr>
          <w:rFonts w:hint="eastAsia"/>
        </w:rPr>
        <w:t>元，项目</w:t>
      </w:r>
      <w:r>
        <w:rPr>
          <w:rFonts w:hint="eastAsia"/>
        </w:rPr>
        <w:t>13670000</w:t>
      </w:r>
      <w:r>
        <w:rPr>
          <w:rFonts w:hint="eastAsia"/>
        </w:rPr>
        <w:t>元。</w:t>
      </w:r>
    </w:p>
    <w:sectPr w:rsidR="004358AB" w:rsidRPr="0021353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F916D9"/>
    <w:rsid w:val="00213535"/>
    <w:rsid w:val="00323B43"/>
    <w:rsid w:val="003A12E0"/>
    <w:rsid w:val="003D2967"/>
    <w:rsid w:val="003D37D8"/>
    <w:rsid w:val="003D63C3"/>
    <w:rsid w:val="004358AB"/>
    <w:rsid w:val="004F0A55"/>
    <w:rsid w:val="006E714E"/>
    <w:rsid w:val="007049DB"/>
    <w:rsid w:val="00747B02"/>
    <w:rsid w:val="007E64A8"/>
    <w:rsid w:val="008B7726"/>
    <w:rsid w:val="009570AF"/>
    <w:rsid w:val="00A1457D"/>
    <w:rsid w:val="00E429B9"/>
    <w:rsid w:val="00F86765"/>
    <w:rsid w:val="00F9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2016-07-20T02:54:00Z</dcterms:created>
  <dcterms:modified xsi:type="dcterms:W3CDTF">2016-07-20T02:54:00Z</dcterms:modified>
</cp:coreProperties>
</file>