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B8" w:rsidRDefault="00CE03B8" w:rsidP="00CE03B8">
      <w:pPr>
        <w:rPr>
          <w:rFonts w:hint="eastAsia"/>
        </w:rPr>
      </w:pPr>
      <w:r>
        <w:rPr>
          <w:rFonts w:hint="eastAsia"/>
        </w:rPr>
        <w:t>遂溪县招商局</w:t>
      </w:r>
      <w:r>
        <w:rPr>
          <w:rFonts w:hint="eastAsia"/>
        </w:rPr>
        <w:t>2015</w:t>
      </w:r>
      <w:r>
        <w:rPr>
          <w:rFonts w:hint="eastAsia"/>
        </w:rPr>
        <w:t>年预算基本情况说明</w:t>
      </w:r>
    </w:p>
    <w:p w:rsidR="00CE03B8" w:rsidRDefault="00CE03B8" w:rsidP="00CE03B8"/>
    <w:p w:rsidR="00CE03B8" w:rsidRDefault="00CE03B8" w:rsidP="00CE03B8">
      <w:pPr>
        <w:rPr>
          <w:rFonts w:hint="eastAsia"/>
        </w:rPr>
      </w:pPr>
      <w:r>
        <w:rPr>
          <w:rFonts w:hint="eastAsia"/>
        </w:rPr>
        <w:t>一、部门机构设置和职能</w:t>
      </w:r>
    </w:p>
    <w:p w:rsidR="00CE03B8" w:rsidRDefault="00CE03B8" w:rsidP="00CE03B8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遂溪县招商局内设</w:t>
      </w:r>
      <w:r>
        <w:rPr>
          <w:rFonts w:hint="eastAsia"/>
        </w:rPr>
        <w:t>3</w:t>
      </w:r>
      <w:r>
        <w:rPr>
          <w:rFonts w:hint="eastAsia"/>
        </w:rPr>
        <w:t>个职能股室。主要职能是：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贯彻落实国家有关的科技、经济发展工作的方针政策，负责全县的招商引资工作。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负责分析制定全县引进内、外资的方案和政策，编制和组织落实全县利用内、外资工作计划，建立健全全县招商引资的有关规章制度。对项目引进工作进行综合调研分析并提出可行性意见。</w:t>
      </w:r>
      <w:r>
        <w:rPr>
          <w:rFonts w:hint="eastAsia"/>
        </w:rPr>
        <w:t>3</w:t>
      </w:r>
      <w:r>
        <w:rPr>
          <w:rFonts w:hint="eastAsia"/>
        </w:rPr>
        <w:t>、负责联络和协调各类招商引资业务，对个类招商引资活动进行管理和指导。</w:t>
      </w:r>
      <w:r>
        <w:rPr>
          <w:rFonts w:hint="eastAsia"/>
        </w:rPr>
        <w:t>4</w:t>
      </w:r>
      <w:r>
        <w:rPr>
          <w:rFonts w:hint="eastAsia"/>
        </w:rPr>
        <w:t>、组织县内企业产品的展览、展销、招商、洽谈活动，对重点的招商项目进行洽谈和跟踪。</w:t>
      </w:r>
      <w:r>
        <w:rPr>
          <w:rFonts w:hint="eastAsia"/>
        </w:rPr>
        <w:t>5</w:t>
      </w:r>
      <w:r>
        <w:rPr>
          <w:rFonts w:hint="eastAsia"/>
        </w:rPr>
        <w:t>、负责本县招商的统计、信息、资料、档案的管理和服务工作。</w:t>
      </w:r>
      <w:r>
        <w:rPr>
          <w:rFonts w:hint="eastAsia"/>
        </w:rPr>
        <w:t>6</w:t>
      </w:r>
      <w:r>
        <w:rPr>
          <w:rFonts w:hint="eastAsia"/>
        </w:rPr>
        <w:t>、对投资兴办企业提供全程式跟踪服务，统一办理或代办理有关招商引资的审批手续。</w:t>
      </w:r>
      <w:r>
        <w:rPr>
          <w:rFonts w:hint="eastAsia"/>
        </w:rPr>
        <w:t>7</w:t>
      </w:r>
      <w:r>
        <w:rPr>
          <w:rFonts w:hint="eastAsia"/>
        </w:rPr>
        <w:t>、核发各项招商引资方面规定的奖励。</w:t>
      </w:r>
      <w:r>
        <w:rPr>
          <w:rFonts w:hint="eastAsia"/>
        </w:rPr>
        <w:t>8</w:t>
      </w:r>
      <w:r>
        <w:rPr>
          <w:rFonts w:hint="eastAsia"/>
        </w:rPr>
        <w:t>、受理或协调外来投资者的权益或行政侵害的投诉工作。</w:t>
      </w: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承办县委、县政府和省市有关部门交办的其他工作。</w:t>
      </w:r>
    </w:p>
    <w:p w:rsidR="00CE03B8" w:rsidRDefault="00CE03B8" w:rsidP="00CE03B8">
      <w:pPr>
        <w:rPr>
          <w:rFonts w:hint="eastAsia"/>
        </w:rPr>
      </w:pPr>
      <w:r>
        <w:rPr>
          <w:rFonts w:hint="eastAsia"/>
        </w:rPr>
        <w:t>二、人员构成情况</w:t>
      </w:r>
    </w:p>
    <w:p w:rsidR="00CE03B8" w:rsidRDefault="00CE03B8" w:rsidP="00CE03B8">
      <w:pPr>
        <w:rPr>
          <w:rFonts w:hint="eastAsia"/>
        </w:rPr>
      </w:pPr>
      <w:r>
        <w:rPr>
          <w:rFonts w:hint="eastAsia"/>
        </w:rPr>
        <w:t>县招商局共有事业编制</w:t>
      </w:r>
      <w:r>
        <w:rPr>
          <w:rFonts w:hint="eastAsia"/>
        </w:rPr>
        <w:t>5</w:t>
      </w:r>
      <w:r>
        <w:rPr>
          <w:rFonts w:hint="eastAsia"/>
        </w:rPr>
        <w:t>人，行政工勤编制</w:t>
      </w:r>
      <w:r>
        <w:rPr>
          <w:rFonts w:hint="eastAsia"/>
        </w:rPr>
        <w:t>1</w:t>
      </w:r>
      <w:r>
        <w:rPr>
          <w:rFonts w:hint="eastAsia"/>
        </w:rPr>
        <w:t>人，机关财政供给人员</w:t>
      </w:r>
      <w:r>
        <w:rPr>
          <w:rFonts w:hint="eastAsia"/>
        </w:rPr>
        <w:t>5</w:t>
      </w:r>
      <w:r>
        <w:rPr>
          <w:rFonts w:hint="eastAsia"/>
        </w:rPr>
        <w:t>人，其中在职</w:t>
      </w:r>
      <w:r>
        <w:rPr>
          <w:rFonts w:hint="eastAsia"/>
        </w:rPr>
        <w:t>5</w:t>
      </w:r>
      <w:r>
        <w:rPr>
          <w:rFonts w:hint="eastAsia"/>
        </w:rPr>
        <w:t>人。</w:t>
      </w:r>
    </w:p>
    <w:p w:rsidR="00CE03B8" w:rsidRDefault="00CE03B8" w:rsidP="00CE03B8">
      <w:pPr>
        <w:rPr>
          <w:rFonts w:hint="eastAsia"/>
        </w:rPr>
      </w:pPr>
      <w:r>
        <w:rPr>
          <w:rFonts w:hint="eastAsia"/>
        </w:rPr>
        <w:t>三、财政预算安排情况</w:t>
      </w:r>
    </w:p>
    <w:p w:rsidR="004358AB" w:rsidRPr="00CE03B8" w:rsidRDefault="00CE03B8" w:rsidP="00CE03B8">
      <w:r>
        <w:rPr>
          <w:rFonts w:hint="eastAsia"/>
        </w:rPr>
        <w:t xml:space="preserve">    </w:t>
      </w:r>
      <w:r>
        <w:rPr>
          <w:rFonts w:hint="eastAsia"/>
        </w:rPr>
        <w:t>遂溪县招商局</w:t>
      </w:r>
      <w:r>
        <w:rPr>
          <w:rFonts w:hint="eastAsia"/>
        </w:rPr>
        <w:t>2015</w:t>
      </w:r>
      <w:r>
        <w:rPr>
          <w:rFonts w:hint="eastAsia"/>
        </w:rPr>
        <w:t>年支出预算</w:t>
      </w:r>
      <w:r>
        <w:rPr>
          <w:rFonts w:hint="eastAsia"/>
        </w:rPr>
        <w:t xml:space="preserve"> 254798 </w:t>
      </w:r>
      <w:r>
        <w:rPr>
          <w:rFonts w:hint="eastAsia"/>
        </w:rPr>
        <w:t>元，其中：公共预算拨款</w:t>
      </w:r>
      <w:r>
        <w:rPr>
          <w:rFonts w:hint="eastAsia"/>
        </w:rPr>
        <w:t xml:space="preserve"> 254798 </w:t>
      </w:r>
      <w:r>
        <w:rPr>
          <w:rFonts w:hint="eastAsia"/>
        </w:rPr>
        <w:t>元。支出按经济分类划分：工资福利支出</w:t>
      </w:r>
      <w:r>
        <w:rPr>
          <w:rFonts w:hint="eastAsia"/>
        </w:rPr>
        <w:t>161518</w:t>
      </w:r>
      <w:r>
        <w:rPr>
          <w:rFonts w:hint="eastAsia"/>
        </w:rPr>
        <w:t>元，对个人和家庭的补助支出</w:t>
      </w:r>
      <w:r>
        <w:rPr>
          <w:rFonts w:hint="eastAsia"/>
        </w:rPr>
        <w:t xml:space="preserve">17280 </w:t>
      </w:r>
      <w:r>
        <w:rPr>
          <w:rFonts w:hint="eastAsia"/>
        </w:rPr>
        <w:t>元，商品和服务支出</w:t>
      </w:r>
      <w:r>
        <w:rPr>
          <w:rFonts w:hint="eastAsia"/>
        </w:rPr>
        <w:t>46000</w:t>
      </w:r>
      <w:r>
        <w:rPr>
          <w:rFonts w:hint="eastAsia"/>
        </w:rPr>
        <w:t>元。</w:t>
      </w:r>
    </w:p>
    <w:sectPr w:rsidR="004358AB" w:rsidRPr="00CE03B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F916D9"/>
    <w:rsid w:val="00213535"/>
    <w:rsid w:val="002D7A63"/>
    <w:rsid w:val="00323B43"/>
    <w:rsid w:val="003A12E0"/>
    <w:rsid w:val="003D2967"/>
    <w:rsid w:val="003D37D8"/>
    <w:rsid w:val="003D63C3"/>
    <w:rsid w:val="004358AB"/>
    <w:rsid w:val="004F0A55"/>
    <w:rsid w:val="006E714E"/>
    <w:rsid w:val="007049DB"/>
    <w:rsid w:val="00747B02"/>
    <w:rsid w:val="007E64A8"/>
    <w:rsid w:val="008B7726"/>
    <w:rsid w:val="009570AF"/>
    <w:rsid w:val="00A1457D"/>
    <w:rsid w:val="00CE03B8"/>
    <w:rsid w:val="00E429B9"/>
    <w:rsid w:val="00F86765"/>
    <w:rsid w:val="00F9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2016-07-20T02:55:00Z</dcterms:created>
  <dcterms:modified xsi:type="dcterms:W3CDTF">2016-07-20T02:55:00Z</dcterms:modified>
</cp:coreProperties>
</file>