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val="en-US" w:eastAsia="zh-CN"/>
        </w:rPr>
      </w:pPr>
    </w:p>
    <w:p>
      <w:pPr>
        <w:jc w:val="center"/>
        <w:rPr>
          <w:rFonts w:hint="eastAsia"/>
          <w:b/>
          <w:bCs/>
          <w:sz w:val="44"/>
          <w:szCs w:val="44"/>
          <w:lang w:val="en-US" w:eastAsia="zh-CN"/>
        </w:rPr>
      </w:pPr>
      <w:r>
        <w:rPr>
          <w:rFonts w:hint="eastAsia"/>
          <w:b/>
          <w:bCs/>
          <w:sz w:val="44"/>
          <w:szCs w:val="44"/>
          <w:lang w:val="en-US" w:eastAsia="zh-CN"/>
        </w:rPr>
        <w:t>2015年决算批复说明</w:t>
      </w:r>
    </w:p>
    <w:p>
      <w:pPr>
        <w:numPr>
          <w:ilvl w:val="0"/>
          <w:numId w:val="0"/>
        </w:numPr>
        <w:jc w:val="left"/>
        <w:rPr>
          <w:rFonts w:hint="eastAsia"/>
          <w:b/>
          <w:bCs/>
          <w:sz w:val="30"/>
          <w:szCs w:val="30"/>
        </w:rPr>
      </w:pPr>
    </w:p>
    <w:p>
      <w:pPr>
        <w:numPr>
          <w:ilvl w:val="0"/>
          <w:numId w:val="0"/>
        </w:numPr>
        <w:jc w:val="left"/>
        <w:rPr>
          <w:rFonts w:hint="eastAsia"/>
          <w:b/>
          <w:bCs/>
          <w:sz w:val="30"/>
          <w:szCs w:val="30"/>
        </w:rPr>
      </w:pPr>
      <w:r>
        <w:rPr>
          <w:rFonts w:hint="eastAsia"/>
          <w:b/>
          <w:bCs/>
          <w:sz w:val="30"/>
          <w:szCs w:val="30"/>
          <w:lang w:val="en-US" w:eastAsia="zh-CN"/>
        </w:rPr>
        <w:t xml:space="preserve">    一、</w:t>
      </w:r>
      <w:r>
        <w:rPr>
          <w:rFonts w:hint="eastAsia"/>
          <w:b/>
          <w:bCs/>
          <w:sz w:val="30"/>
          <w:szCs w:val="30"/>
        </w:rPr>
        <w:t>部门职责、机构设置</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00"/>
        <w:textAlignment w:val="auto"/>
        <w:outlineLvl w:val="9"/>
        <w:rPr>
          <w:rFonts w:hint="eastAsia" w:ascii="仿宋_GB2312" w:hAnsi="仿宋_GB2312" w:eastAsia="仿宋_GB2312" w:cs="仿宋_GB2312"/>
          <w:sz w:val="32"/>
          <w:szCs w:val="32"/>
          <w:lang w:val="en-US" w:eastAsia="zh-CN"/>
        </w:rPr>
      </w:pPr>
      <w:r>
        <w:rPr>
          <w:rFonts w:hint="eastAsia"/>
          <w:sz w:val="32"/>
          <w:szCs w:val="32"/>
          <w:lang w:val="en-US" w:eastAsia="zh-CN"/>
        </w:rPr>
        <w:t>1、</w:t>
      </w:r>
      <w:r>
        <w:rPr>
          <w:rFonts w:hint="eastAsia" w:ascii="仿宋_GB2312" w:hAnsi="仿宋_GB2312" w:eastAsia="仿宋_GB2312" w:cs="仿宋_GB2312"/>
          <w:sz w:val="32"/>
          <w:szCs w:val="32"/>
          <w:lang w:val="en-US" w:eastAsia="zh-CN"/>
        </w:rPr>
        <w:t>主要职能：我单位</w:t>
      </w:r>
      <w:r>
        <w:rPr>
          <w:rFonts w:hint="eastAsia" w:ascii="仿宋_GB2312" w:hAnsi="仿宋_GB2312" w:eastAsia="仿宋_GB2312" w:cs="仿宋_GB2312"/>
          <w:sz w:val="32"/>
          <w:szCs w:val="32"/>
        </w:rPr>
        <w:t>主要职能</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0"/>
        </w:rPr>
        <w:t>县纪委监察局主要职能是：维护党的章程和其他党内法规；检查党的路线、方针、政策和决议的执行情况；贯彻落实党风廉政建设和有关行政监察工作的决定；监督检查县政府各部门及其工作人员和各镇人民政府及其领导成员执行国家政策和法律、法规、国民经济和社会发展计划及县政府颁发的决议和命令的情况。负责检查并处理县委、县政府各部门以及各镇党的组织和县管的党员领导干部违反党的章程及其他党内法规的案件，受理党员的控告和申诉。负责查处县政府各部门及其工作人员和镇政府及其领导成员违反国家政策、法律法规以及政纪的行为；受理监察对象不服政纪处分的申诉和个人或单位对监察对象违纪行为的检举、控告。抓好纠正部门和行业不正之风工作、执法监察工作以及综合治理工作。审核各镇纪委领导班子和县纪委、监察局各派驻(出)机构干部人选；承办县委、县政府和市纪委、监察局授权和交办的其他事项。同时还肩负遂溪县党风廉政建设领导小组办公室和县政府纠正行业不正之风领导小组办公室的工作职能。</w:t>
      </w:r>
    </w:p>
    <w:p>
      <w:pPr>
        <w:numPr>
          <w:ilvl w:val="0"/>
          <w:numId w:val="0"/>
        </w:numPr>
        <w:ind w:firstLine="640"/>
        <w:rPr>
          <w:rFonts w:hint="eastAsia" w:ascii="黑体" w:hAnsi="黑体" w:eastAsia="黑体" w:cs="黑体"/>
          <w:sz w:val="32"/>
          <w:szCs w:val="32"/>
          <w:lang w:val="en-US" w:eastAsia="zh-CN"/>
        </w:rPr>
      </w:pPr>
      <w:r>
        <w:rPr>
          <w:rFonts w:hint="eastAsia"/>
          <w:sz w:val="32"/>
          <w:szCs w:val="32"/>
          <w:lang w:val="en-US" w:eastAsia="zh-CN"/>
        </w:rPr>
        <w:t>二、</w:t>
      </w:r>
      <w:r>
        <w:rPr>
          <w:rFonts w:hint="eastAsia" w:ascii="黑体" w:hAnsi="黑体" w:eastAsia="黑体" w:cs="黑体"/>
          <w:sz w:val="32"/>
          <w:szCs w:val="32"/>
          <w:lang w:val="en-US" w:eastAsia="zh-CN"/>
        </w:rPr>
        <w:t>人员构成情况：</w:t>
      </w:r>
    </w:p>
    <w:p>
      <w:pPr>
        <w:numPr>
          <w:ilvl w:val="0"/>
          <w:numId w:val="0"/>
        </w:numPr>
        <w:ind w:firstLine="640"/>
        <w:rPr>
          <w:rFonts w:hint="eastAsia"/>
          <w:sz w:val="32"/>
          <w:szCs w:val="32"/>
          <w:lang w:val="en-US" w:eastAsia="zh-CN"/>
        </w:rPr>
      </w:pPr>
      <w:r>
        <w:rPr>
          <w:rFonts w:hint="eastAsia"/>
          <w:sz w:val="32"/>
          <w:szCs w:val="32"/>
          <w:lang w:val="en-US" w:eastAsia="zh-CN"/>
        </w:rPr>
        <w:t>我单位</w:t>
      </w:r>
      <w:r>
        <w:rPr>
          <w:rFonts w:hint="eastAsia" w:ascii="仿宋_GB2312" w:eastAsia="仿宋_GB2312"/>
          <w:sz w:val="32"/>
          <w:szCs w:val="32"/>
        </w:rPr>
        <w:t>编制数为</w:t>
      </w:r>
      <w:r>
        <w:rPr>
          <w:rFonts w:hint="eastAsia" w:ascii="仿宋_GB2312" w:eastAsia="仿宋_GB2312"/>
          <w:sz w:val="32"/>
          <w:szCs w:val="32"/>
          <w:lang w:val="en-US" w:eastAsia="zh-CN"/>
        </w:rPr>
        <w:t xml:space="preserve"> </w:t>
      </w:r>
      <w:r>
        <w:rPr>
          <w:rFonts w:hint="eastAsia" w:ascii="仿宋_GB2312" w:eastAsia="仿宋_GB2312"/>
          <w:sz w:val="32"/>
          <w:szCs w:val="32"/>
          <w:u w:val="single"/>
          <w:lang w:val="en-US" w:eastAsia="zh-CN"/>
        </w:rPr>
        <w:t xml:space="preserve"> 84 </w:t>
      </w:r>
      <w:r>
        <w:rPr>
          <w:rFonts w:hint="eastAsia" w:ascii="仿宋_GB2312" w:eastAsia="仿宋_GB2312"/>
          <w:sz w:val="32"/>
          <w:szCs w:val="32"/>
        </w:rPr>
        <w:t>，机关事业编制数为</w:t>
      </w:r>
      <w:r>
        <w:rPr>
          <w:rFonts w:hint="eastAsia" w:ascii="仿宋_GB2312" w:eastAsia="仿宋_GB2312"/>
          <w:sz w:val="32"/>
          <w:szCs w:val="32"/>
          <w:u w:val="single"/>
          <w:lang w:val="en-US" w:eastAsia="zh-CN"/>
        </w:rPr>
        <w:t xml:space="preserve"> 0 </w:t>
      </w:r>
      <w:r>
        <w:rPr>
          <w:rFonts w:hint="eastAsia" w:ascii="仿宋_GB2312" w:eastAsia="仿宋_GB2312"/>
          <w:sz w:val="32"/>
          <w:szCs w:val="32"/>
        </w:rPr>
        <w:t>，年末实有在职人员</w:t>
      </w:r>
      <w:r>
        <w:rPr>
          <w:rFonts w:hint="eastAsia" w:ascii="仿宋_GB2312" w:eastAsia="仿宋_GB2312"/>
          <w:sz w:val="32"/>
          <w:szCs w:val="32"/>
          <w:u w:val="single"/>
          <w:lang w:val="en-US" w:eastAsia="zh-CN"/>
        </w:rPr>
        <w:t xml:space="preserve"> 77 </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hAnsi="Verdana" w:eastAsia="仿宋_GB2312"/>
          <w:color w:val="000000"/>
          <w:sz w:val="32"/>
          <w:szCs w:val="32"/>
        </w:rPr>
        <w:t>退休人员</w:t>
      </w:r>
      <w:r>
        <w:rPr>
          <w:rFonts w:hint="eastAsia" w:ascii="仿宋_GB2312" w:hAnsi="Verdana" w:eastAsia="仿宋_GB2312"/>
          <w:color w:val="000000"/>
          <w:sz w:val="32"/>
          <w:szCs w:val="32"/>
          <w:u w:val="single"/>
          <w:lang w:val="en-US" w:eastAsia="zh-CN"/>
        </w:rPr>
        <w:t xml:space="preserve"> 23</w:t>
      </w:r>
      <w:r>
        <w:rPr>
          <w:rFonts w:hint="eastAsia" w:ascii="仿宋_GB2312" w:hAnsi="Verdana" w:eastAsia="仿宋_GB2312"/>
          <w:color w:val="000000"/>
          <w:sz w:val="32"/>
          <w:szCs w:val="32"/>
        </w:rPr>
        <w:t>人。</w:t>
      </w:r>
      <w:r>
        <w:rPr>
          <w:rFonts w:hint="eastAsia" w:ascii="仿宋_GB2312" w:eastAsia="仿宋_GB2312"/>
          <w:sz w:val="32"/>
          <w:szCs w:val="32"/>
        </w:rPr>
        <w:t>独立编制机构数</w:t>
      </w:r>
      <w:r>
        <w:rPr>
          <w:rFonts w:hint="eastAsia" w:ascii="仿宋_GB2312" w:eastAsia="仿宋_GB2312"/>
          <w:sz w:val="32"/>
          <w:szCs w:val="32"/>
          <w:u w:val="single"/>
          <w:lang w:val="en-US" w:eastAsia="zh-CN"/>
        </w:rPr>
        <w:t xml:space="preserve"> 1 </w:t>
      </w:r>
      <w:r>
        <w:rPr>
          <w:rFonts w:hint="eastAsia" w:ascii="仿宋_GB2312" w:eastAsia="仿宋_GB2312"/>
          <w:sz w:val="32"/>
          <w:szCs w:val="32"/>
        </w:rPr>
        <w:t>个，独立核算机构数</w:t>
      </w:r>
      <w:r>
        <w:rPr>
          <w:rFonts w:hint="eastAsia" w:ascii="仿宋_GB2312" w:eastAsia="仿宋_GB2312"/>
          <w:sz w:val="32"/>
          <w:szCs w:val="32"/>
          <w:u w:val="single"/>
          <w:lang w:val="en-US" w:eastAsia="zh-CN"/>
        </w:rPr>
        <w:t xml:space="preserve"> 1 </w:t>
      </w:r>
      <w:r>
        <w:rPr>
          <w:rFonts w:hint="eastAsia" w:ascii="仿宋_GB2312" w:eastAsia="仿宋_GB2312"/>
          <w:sz w:val="32"/>
          <w:szCs w:val="32"/>
        </w:rPr>
        <w:t>个</w:t>
      </w:r>
      <w:r>
        <w:rPr>
          <w:rFonts w:hint="eastAsia" w:ascii="仿宋_GB2312" w:eastAsia="仿宋_GB2312"/>
          <w:sz w:val="32"/>
          <w:szCs w:val="32"/>
          <w:lang w:eastAsia="zh-CN"/>
        </w:rPr>
        <w:t>。</w:t>
      </w:r>
    </w:p>
    <w:p>
      <w:pPr>
        <w:numPr>
          <w:ilvl w:val="0"/>
          <w:numId w:val="0"/>
        </w:numPr>
        <w:spacing w:line="600" w:lineRule="exact"/>
        <w:rPr>
          <w:rFonts w:hint="eastAsia" w:ascii="仿宋_GB2312"/>
          <w:b/>
          <w:sz w:val="30"/>
          <w:szCs w:val="30"/>
          <w:lang w:eastAsia="zh-CN"/>
        </w:rPr>
      </w:pPr>
      <w:r>
        <w:rPr>
          <w:rFonts w:hint="eastAsia" w:ascii="仿宋_GB2312"/>
          <w:b/>
          <w:sz w:val="30"/>
          <w:szCs w:val="30"/>
          <w:lang w:val="en-US" w:eastAsia="zh-CN"/>
        </w:rPr>
        <w:t xml:space="preserve">    三</w:t>
      </w:r>
      <w:r>
        <w:rPr>
          <w:rFonts w:hint="eastAsia" w:ascii="仿宋_GB2312"/>
          <w:b/>
          <w:sz w:val="30"/>
          <w:szCs w:val="30"/>
          <w:lang w:eastAsia="zh-CN"/>
        </w:rPr>
        <w:t>、</w:t>
      </w:r>
      <w:r>
        <w:rPr>
          <w:rFonts w:hint="eastAsia" w:ascii="仿宋_GB2312"/>
          <w:b/>
          <w:sz w:val="30"/>
          <w:szCs w:val="30"/>
        </w:rPr>
        <w:t>预算执行情况分析</w:t>
      </w:r>
      <w:r>
        <w:rPr>
          <w:rFonts w:hint="eastAsia" w:ascii="仿宋_GB2312"/>
          <w:b/>
          <w:sz w:val="30"/>
          <w:szCs w:val="30"/>
          <w:lang w:eastAsia="zh-CN"/>
        </w:rPr>
        <w:t>。</w:t>
      </w:r>
    </w:p>
    <w:p>
      <w:pPr>
        <w:spacing w:line="560" w:lineRule="exact"/>
        <w:rPr>
          <w:rFonts w:hint="eastAsia" w:ascii="仿宋_GB2312" w:eastAsia="仿宋_GB2312"/>
          <w:b/>
          <w:sz w:val="28"/>
          <w:szCs w:val="28"/>
        </w:rPr>
      </w:pPr>
      <w:r>
        <w:rPr>
          <w:rFonts w:hint="eastAsia" w:ascii="仿宋_GB2312"/>
          <w:b/>
          <w:sz w:val="30"/>
          <w:szCs w:val="30"/>
          <w:lang w:val="en-US" w:eastAsia="zh-CN"/>
        </w:rPr>
        <w:t xml:space="preserve">    1、</w:t>
      </w:r>
      <w:r>
        <w:rPr>
          <w:rFonts w:hint="eastAsia" w:ascii="仿宋_GB2312" w:eastAsia="仿宋_GB2312"/>
          <w:b/>
          <w:sz w:val="28"/>
          <w:szCs w:val="28"/>
        </w:rPr>
        <w:t>收入</w:t>
      </w:r>
      <w:r>
        <w:rPr>
          <w:rFonts w:hint="eastAsia" w:ascii="仿宋_GB2312" w:eastAsia="仿宋_GB2312"/>
          <w:b/>
          <w:sz w:val="28"/>
          <w:szCs w:val="28"/>
          <w:lang w:eastAsia="zh-CN"/>
        </w:rPr>
        <w:t>支出</w:t>
      </w:r>
      <w:r>
        <w:rPr>
          <w:rFonts w:hint="eastAsia" w:ascii="仿宋_GB2312" w:eastAsia="仿宋_GB2312"/>
          <w:b/>
          <w:sz w:val="28"/>
          <w:szCs w:val="28"/>
        </w:rPr>
        <w:t>决算</w:t>
      </w:r>
      <w:r>
        <w:rPr>
          <w:rFonts w:hint="eastAsia" w:ascii="仿宋_GB2312" w:eastAsia="仿宋_GB2312"/>
          <w:b/>
          <w:sz w:val="28"/>
          <w:szCs w:val="28"/>
          <w:lang w:eastAsia="zh-CN"/>
        </w:rPr>
        <w:t>总</w:t>
      </w:r>
      <w:r>
        <w:rPr>
          <w:rFonts w:hint="eastAsia" w:ascii="仿宋_GB2312" w:eastAsia="仿宋_GB2312"/>
          <w:b/>
          <w:sz w:val="28"/>
          <w:szCs w:val="28"/>
        </w:rPr>
        <w:t>说明</w:t>
      </w:r>
    </w:p>
    <w:p>
      <w:pPr>
        <w:spacing w:line="580" w:lineRule="exact"/>
        <w:ind w:firstLine="602"/>
        <w:rPr>
          <w:rFonts w:hint="eastAsia"/>
          <w:sz w:val="32"/>
          <w:szCs w:val="32"/>
          <w:lang w:val="en-US" w:eastAsia="zh-CN"/>
        </w:rPr>
      </w:pPr>
      <w:r>
        <w:rPr>
          <w:rFonts w:hint="eastAsia" w:ascii="仿宋_GB2312" w:hAnsi="宋体" w:eastAsia="仿宋_GB2312"/>
          <w:sz w:val="32"/>
          <w:szCs w:val="32"/>
          <w:lang w:eastAsia="zh-CN"/>
        </w:rPr>
        <w:t>本</w:t>
      </w:r>
      <w:r>
        <w:rPr>
          <w:rFonts w:hint="eastAsia" w:ascii="仿宋_GB2312" w:hAnsi="宋体" w:eastAsia="仿宋_GB2312"/>
          <w:sz w:val="32"/>
          <w:szCs w:val="32"/>
        </w:rPr>
        <w:t>单位本年度一般预算财政拨款收入</w:t>
      </w:r>
      <w:r>
        <w:rPr>
          <w:rFonts w:hint="eastAsia" w:ascii="仿宋_GB2312" w:hAnsi="宋体" w:eastAsia="仿宋_GB2312"/>
          <w:sz w:val="32"/>
          <w:szCs w:val="32"/>
          <w:lang w:eastAsia="zh-CN"/>
        </w:rPr>
        <w:t>总计</w:t>
      </w:r>
      <w:r>
        <w:rPr>
          <w:rFonts w:hint="eastAsia" w:ascii="仿宋_GB2312" w:hAnsi="宋体" w:eastAsia="仿宋_GB2312"/>
          <w:sz w:val="32"/>
          <w:szCs w:val="32"/>
          <w:u w:val="single"/>
          <w:lang w:val="en-US" w:eastAsia="zh-CN"/>
        </w:rPr>
        <w:t xml:space="preserve"> 907.73 </w:t>
      </w:r>
      <w:r>
        <w:rPr>
          <w:rFonts w:hint="eastAsia" w:ascii="仿宋_GB2312" w:hAnsi="宋体" w:eastAsia="仿宋_GB2312"/>
          <w:sz w:val="32"/>
          <w:szCs w:val="32"/>
          <w:lang w:val="en-US" w:eastAsia="zh-CN"/>
        </w:rPr>
        <w:t>万</w:t>
      </w:r>
      <w:r>
        <w:rPr>
          <w:rFonts w:hint="eastAsia" w:ascii="仿宋_GB2312" w:hAnsi="宋体" w:eastAsia="仿宋_GB2312"/>
          <w:sz w:val="32"/>
          <w:szCs w:val="32"/>
        </w:rPr>
        <w:t>元</w:t>
      </w:r>
      <w:r>
        <w:rPr>
          <w:rFonts w:hint="eastAsia" w:ascii="仿宋_GB2312" w:hAnsi="宋体" w:eastAsia="仿宋_GB2312"/>
          <w:sz w:val="32"/>
          <w:szCs w:val="32"/>
          <w:lang w:eastAsia="zh-CN"/>
        </w:rPr>
        <w:t>，支出总计</w:t>
      </w:r>
      <w:r>
        <w:rPr>
          <w:rFonts w:hint="eastAsia" w:ascii="仿宋_GB2312" w:hAnsi="宋体" w:eastAsia="仿宋_GB2312"/>
          <w:sz w:val="32"/>
          <w:szCs w:val="32"/>
          <w:u w:val="single"/>
          <w:lang w:val="en-US" w:eastAsia="zh-CN"/>
        </w:rPr>
        <w:t xml:space="preserve"> 907.73 </w:t>
      </w:r>
      <w:r>
        <w:rPr>
          <w:rFonts w:hint="eastAsia" w:ascii="仿宋_GB2312" w:hAnsi="宋体" w:eastAsia="仿宋_GB2312"/>
          <w:sz w:val="32"/>
          <w:szCs w:val="32"/>
          <w:lang w:val="en-US" w:eastAsia="zh-CN"/>
        </w:rPr>
        <w:t>万元。与2014年度相比，收、支各增加</w:t>
      </w:r>
      <w:r>
        <w:rPr>
          <w:rFonts w:hint="eastAsia" w:ascii="仿宋_GB2312" w:hAnsi="宋体" w:eastAsia="仿宋_GB2312"/>
          <w:sz w:val="32"/>
          <w:szCs w:val="32"/>
          <w:u w:val="single"/>
          <w:lang w:val="en-US" w:eastAsia="zh-CN"/>
        </w:rPr>
        <w:t xml:space="preserve"> 95  </w:t>
      </w:r>
      <w:r>
        <w:rPr>
          <w:rFonts w:hint="eastAsia" w:ascii="仿宋_GB2312" w:hAnsi="宋体" w:eastAsia="仿宋_GB2312"/>
          <w:sz w:val="32"/>
          <w:szCs w:val="32"/>
          <w:lang w:val="en-US" w:eastAsia="zh-CN"/>
        </w:rPr>
        <w:t>万元。主要原因是：</w:t>
      </w:r>
      <w:r>
        <w:rPr>
          <w:rFonts w:hint="eastAsia" w:ascii="仿宋_GB2312" w:hAnsi="仿宋_GB2312" w:eastAsia="仿宋_GB2312" w:cs="仿宋_GB2312"/>
          <w:sz w:val="32"/>
          <w:szCs w:val="32"/>
          <w:lang w:eastAsia="zh-CN"/>
        </w:rPr>
        <w:t>省纪委拨给</w:t>
      </w:r>
      <w:r>
        <w:rPr>
          <w:rFonts w:hint="eastAsia" w:ascii="仿宋_GB2312" w:hAnsi="仿宋_GB2312" w:eastAsia="仿宋_GB2312" w:cs="仿宋_GB2312"/>
          <w:sz w:val="32"/>
          <w:szCs w:val="32"/>
          <w:lang w:val="en-US" w:eastAsia="zh-CN"/>
        </w:rPr>
        <w:t>2014、2015年度</w:t>
      </w:r>
      <w:r>
        <w:rPr>
          <w:rFonts w:hint="eastAsia" w:ascii="仿宋_GB2312" w:hAnsi="仿宋_GB2312" w:eastAsia="仿宋_GB2312" w:cs="仿宋_GB2312"/>
          <w:sz w:val="32"/>
          <w:szCs w:val="32"/>
          <w:lang w:eastAsia="zh-CN"/>
        </w:rPr>
        <w:t>欠发达地区办案经费。</w:t>
      </w:r>
    </w:p>
    <w:p>
      <w:pPr>
        <w:spacing w:line="560" w:lineRule="exact"/>
        <w:ind w:firstLine="630"/>
        <w:rPr>
          <w:rFonts w:hint="eastAsia" w:ascii="仿宋_GB2312" w:eastAsia="仿宋_GB2312"/>
          <w:b/>
          <w:sz w:val="28"/>
          <w:szCs w:val="28"/>
        </w:rPr>
      </w:pPr>
      <w:r>
        <w:rPr>
          <w:rFonts w:hint="eastAsia" w:ascii="仿宋_GB2312" w:eastAsia="仿宋_GB2312"/>
          <w:b/>
          <w:sz w:val="28"/>
          <w:szCs w:val="28"/>
          <w:lang w:val="en-US" w:eastAsia="zh-CN"/>
        </w:rPr>
        <w:t>2、</w:t>
      </w:r>
      <w:r>
        <w:rPr>
          <w:rFonts w:hint="eastAsia" w:ascii="仿宋_GB2312" w:eastAsia="仿宋_GB2312"/>
          <w:b/>
          <w:sz w:val="28"/>
          <w:szCs w:val="28"/>
        </w:rPr>
        <w:t>支出决算说明</w:t>
      </w:r>
    </w:p>
    <w:p>
      <w:pPr>
        <w:spacing w:line="560" w:lineRule="exact"/>
        <w:ind w:firstLine="630"/>
        <w:rPr>
          <w:rFonts w:hint="eastAsia" w:ascii="仿宋_GB2312" w:eastAsia="仿宋_GB2312"/>
          <w:sz w:val="32"/>
          <w:szCs w:val="32"/>
        </w:rPr>
      </w:pPr>
      <w:r>
        <w:rPr>
          <w:rFonts w:hint="eastAsia" w:ascii="仿宋_GB2312" w:eastAsia="仿宋_GB2312"/>
          <w:sz w:val="32"/>
          <w:szCs w:val="32"/>
          <w:lang w:eastAsia="zh-CN"/>
        </w:rPr>
        <w:t>本单位</w:t>
      </w:r>
      <w:r>
        <w:rPr>
          <w:rFonts w:hint="eastAsia" w:ascii="仿宋_GB2312" w:eastAsia="仿宋_GB2312"/>
          <w:sz w:val="32"/>
          <w:szCs w:val="32"/>
        </w:rPr>
        <w:t>201</w:t>
      </w:r>
      <w:r>
        <w:rPr>
          <w:rFonts w:hint="eastAsia" w:ascii="仿宋_GB2312" w:eastAsia="仿宋_GB2312"/>
          <w:sz w:val="32"/>
          <w:szCs w:val="32"/>
          <w:lang w:val="en-US" w:eastAsia="zh-CN"/>
        </w:rPr>
        <w:t>5</w:t>
      </w:r>
      <w:r>
        <w:rPr>
          <w:rFonts w:hint="eastAsia" w:ascii="仿宋_GB2312" w:eastAsia="仿宋_GB2312"/>
          <w:sz w:val="32"/>
          <w:szCs w:val="32"/>
        </w:rPr>
        <w:t>年财政拨款支出决算</w:t>
      </w:r>
      <w:r>
        <w:rPr>
          <w:rFonts w:hint="eastAsia" w:ascii="仿宋_GB2312" w:eastAsia="仿宋_GB2312"/>
          <w:sz w:val="32"/>
          <w:szCs w:val="32"/>
          <w:u w:val="single"/>
          <w:lang w:val="en-US" w:eastAsia="zh-CN"/>
        </w:rPr>
        <w:t xml:space="preserve"> 907.73 </w:t>
      </w:r>
      <w:r>
        <w:rPr>
          <w:rFonts w:hint="eastAsia" w:ascii="仿宋_GB2312" w:eastAsia="仿宋_GB2312"/>
          <w:sz w:val="32"/>
          <w:szCs w:val="32"/>
        </w:rPr>
        <w:t>万元，其中基本支出</w:t>
      </w:r>
      <w:r>
        <w:rPr>
          <w:rFonts w:hint="eastAsia" w:ascii="仿宋_GB2312" w:eastAsia="仿宋_GB2312"/>
          <w:sz w:val="32"/>
          <w:szCs w:val="32"/>
          <w:u w:val="single"/>
          <w:lang w:val="en-US" w:eastAsia="zh-CN"/>
        </w:rPr>
        <w:t xml:space="preserve"> 869.14</w:t>
      </w:r>
      <w:r>
        <w:rPr>
          <w:rFonts w:hint="eastAsia" w:ascii="仿宋_GB2312" w:eastAsia="仿宋_GB2312"/>
          <w:sz w:val="32"/>
          <w:szCs w:val="32"/>
        </w:rPr>
        <w:t>万元,项目支出</w:t>
      </w:r>
      <w:r>
        <w:rPr>
          <w:rFonts w:hint="eastAsia" w:ascii="仿宋_GB2312" w:eastAsia="仿宋_GB2312"/>
          <w:sz w:val="32"/>
          <w:szCs w:val="32"/>
          <w:u w:val="single"/>
          <w:lang w:val="en-US" w:eastAsia="zh-CN"/>
        </w:rPr>
        <w:t xml:space="preserve"> 38.59 </w:t>
      </w:r>
      <w:r>
        <w:rPr>
          <w:rFonts w:hint="eastAsia" w:ascii="仿宋_GB2312" w:eastAsia="仿宋_GB2312"/>
          <w:sz w:val="32"/>
          <w:szCs w:val="32"/>
        </w:rPr>
        <w:t>万元;其中工资福利支出</w:t>
      </w:r>
      <w:r>
        <w:rPr>
          <w:rFonts w:hint="eastAsia" w:ascii="仿宋_GB2312" w:eastAsia="仿宋_GB2312"/>
          <w:sz w:val="32"/>
          <w:szCs w:val="32"/>
          <w:u w:val="single"/>
          <w:lang w:val="en-US" w:eastAsia="zh-CN"/>
        </w:rPr>
        <w:t xml:space="preserve"> 536.96 </w:t>
      </w:r>
      <w:r>
        <w:rPr>
          <w:rFonts w:hint="eastAsia" w:ascii="仿宋_GB2312" w:eastAsia="仿宋_GB2312"/>
          <w:sz w:val="32"/>
          <w:szCs w:val="32"/>
        </w:rPr>
        <w:t>万元，占</w:t>
      </w:r>
      <w:r>
        <w:rPr>
          <w:rFonts w:hint="eastAsia" w:ascii="仿宋_GB2312" w:eastAsia="仿宋_GB2312"/>
          <w:sz w:val="32"/>
          <w:szCs w:val="32"/>
          <w:u w:val="single"/>
          <w:lang w:val="en-US" w:eastAsia="zh-CN"/>
        </w:rPr>
        <w:t xml:space="preserve"> 59.1 </w:t>
      </w:r>
      <w:r>
        <w:rPr>
          <w:rFonts w:hint="eastAsia" w:ascii="仿宋_GB2312" w:eastAsia="仿宋_GB2312"/>
          <w:sz w:val="32"/>
          <w:szCs w:val="32"/>
        </w:rPr>
        <w:t>%；对个人和家庭的补助支出</w:t>
      </w:r>
      <w:r>
        <w:rPr>
          <w:rFonts w:hint="eastAsia" w:ascii="仿宋_GB2312" w:eastAsia="仿宋_GB2312"/>
          <w:sz w:val="32"/>
          <w:szCs w:val="32"/>
          <w:u w:val="single"/>
          <w:lang w:val="en-US" w:eastAsia="zh-CN"/>
        </w:rPr>
        <w:t xml:space="preserve"> 130.43 </w:t>
      </w:r>
      <w:r>
        <w:rPr>
          <w:rFonts w:hint="eastAsia" w:ascii="仿宋_GB2312" w:eastAsia="仿宋_GB2312"/>
          <w:sz w:val="32"/>
          <w:szCs w:val="32"/>
        </w:rPr>
        <w:t>万元，</w:t>
      </w:r>
      <w:bookmarkStart w:id="0" w:name="OLE_LINK1"/>
      <w:r>
        <w:rPr>
          <w:rFonts w:hint="eastAsia" w:ascii="仿宋_GB2312" w:eastAsia="仿宋_GB2312"/>
          <w:sz w:val="32"/>
          <w:szCs w:val="32"/>
        </w:rPr>
        <w:t>占</w:t>
      </w:r>
      <w:r>
        <w:rPr>
          <w:rFonts w:hint="eastAsia" w:ascii="仿宋_GB2312" w:eastAsia="仿宋_GB2312"/>
          <w:sz w:val="32"/>
          <w:szCs w:val="32"/>
          <w:u w:val="single"/>
          <w:lang w:val="en-US" w:eastAsia="zh-CN"/>
        </w:rPr>
        <w:t xml:space="preserve"> 14.3 </w:t>
      </w:r>
      <w:r>
        <w:rPr>
          <w:rFonts w:hint="eastAsia" w:ascii="仿宋_GB2312" w:eastAsia="仿宋_GB2312"/>
          <w:sz w:val="32"/>
          <w:szCs w:val="32"/>
        </w:rPr>
        <w:t>%；</w:t>
      </w:r>
      <w:bookmarkEnd w:id="0"/>
      <w:r>
        <w:rPr>
          <w:rFonts w:hint="eastAsia" w:ascii="仿宋_GB2312" w:eastAsia="仿宋_GB2312"/>
          <w:sz w:val="32"/>
          <w:szCs w:val="32"/>
        </w:rPr>
        <w:t>一般商品和服务支出</w:t>
      </w:r>
      <w:r>
        <w:rPr>
          <w:rFonts w:hint="eastAsia" w:ascii="仿宋_GB2312" w:eastAsia="仿宋_GB2312"/>
          <w:sz w:val="32"/>
          <w:szCs w:val="32"/>
          <w:u w:val="single"/>
          <w:lang w:val="en-US" w:eastAsia="zh-CN"/>
        </w:rPr>
        <w:t xml:space="preserve"> 201.74 </w:t>
      </w:r>
      <w:r>
        <w:rPr>
          <w:rFonts w:hint="eastAsia" w:ascii="仿宋_GB2312" w:eastAsia="仿宋_GB2312"/>
          <w:sz w:val="32"/>
          <w:szCs w:val="32"/>
        </w:rPr>
        <w:t>万元，占</w:t>
      </w:r>
      <w:r>
        <w:rPr>
          <w:rFonts w:hint="eastAsia" w:ascii="仿宋_GB2312" w:eastAsia="仿宋_GB2312"/>
          <w:sz w:val="32"/>
          <w:szCs w:val="32"/>
          <w:u w:val="single"/>
          <w:lang w:val="en-US" w:eastAsia="zh-CN"/>
        </w:rPr>
        <w:t xml:space="preserve"> 22.3 </w:t>
      </w:r>
      <w:r>
        <w:rPr>
          <w:rFonts w:hint="eastAsia" w:ascii="仿宋_GB2312" w:eastAsia="仿宋_GB2312"/>
          <w:sz w:val="32"/>
          <w:szCs w:val="32"/>
        </w:rPr>
        <w:t>%</w:t>
      </w:r>
      <w:r>
        <w:rPr>
          <w:rFonts w:hint="eastAsia" w:ascii="仿宋_GB2312" w:eastAsia="仿宋_GB2312"/>
          <w:sz w:val="32"/>
          <w:szCs w:val="32"/>
          <w:lang w:eastAsia="zh-CN"/>
        </w:rPr>
        <w:t>；项目支出</w:t>
      </w:r>
      <w:r>
        <w:rPr>
          <w:rFonts w:hint="eastAsia" w:ascii="仿宋_GB2312" w:eastAsia="仿宋_GB2312"/>
          <w:sz w:val="32"/>
          <w:szCs w:val="32"/>
          <w:u w:val="single"/>
          <w:lang w:val="en-US" w:eastAsia="zh-CN"/>
        </w:rPr>
        <w:t xml:space="preserve"> 38.59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占</w:t>
      </w:r>
      <w:r>
        <w:rPr>
          <w:rFonts w:hint="eastAsia" w:ascii="仿宋_GB2312" w:eastAsia="仿宋_GB2312"/>
          <w:sz w:val="32"/>
          <w:szCs w:val="32"/>
          <w:u w:val="single"/>
          <w:lang w:val="en-US" w:eastAsia="zh-CN"/>
        </w:rPr>
        <w:t xml:space="preserve"> 4.3 </w:t>
      </w:r>
      <w:bookmarkStart w:id="1" w:name="OLE_LINK4"/>
      <w:r>
        <w:rPr>
          <w:rFonts w:hint="eastAsia" w:ascii="仿宋_GB2312" w:eastAsia="仿宋_GB2312"/>
          <w:sz w:val="32"/>
          <w:szCs w:val="32"/>
        </w:rPr>
        <w:t>%</w:t>
      </w:r>
      <w:bookmarkEnd w:id="1"/>
      <w:r>
        <w:rPr>
          <w:rFonts w:hint="eastAsia" w:ascii="仿宋_GB2312" w:eastAsia="仿宋_GB2312"/>
          <w:sz w:val="32"/>
          <w:szCs w:val="32"/>
          <w:lang w:eastAsia="zh-CN"/>
        </w:rPr>
        <w:t>。</w:t>
      </w:r>
    </w:p>
    <w:p>
      <w:pPr>
        <w:spacing w:line="560" w:lineRule="exact"/>
        <w:ind w:firstLine="630"/>
        <w:rPr>
          <w:rFonts w:hint="eastAsia" w:ascii="仿宋_GB2312" w:eastAsia="仿宋_GB2312"/>
          <w:b/>
          <w:sz w:val="28"/>
          <w:szCs w:val="28"/>
        </w:rPr>
      </w:pPr>
      <w:r>
        <w:rPr>
          <w:rFonts w:hint="eastAsia" w:ascii="仿宋_GB2312" w:eastAsia="仿宋_GB2312"/>
          <w:b/>
          <w:sz w:val="28"/>
          <w:szCs w:val="28"/>
          <w:lang w:val="en-US" w:eastAsia="zh-CN"/>
        </w:rPr>
        <w:t>3</w:t>
      </w:r>
      <w:r>
        <w:rPr>
          <w:rFonts w:hint="eastAsia" w:ascii="仿宋_GB2312" w:eastAsia="仿宋_GB2312"/>
          <w:b/>
          <w:sz w:val="28"/>
          <w:szCs w:val="28"/>
        </w:rPr>
        <w:t>、固定资产情况</w:t>
      </w:r>
    </w:p>
    <w:p>
      <w:pPr>
        <w:spacing w:line="560" w:lineRule="exact"/>
        <w:ind w:firstLine="630"/>
        <w:rPr>
          <w:rFonts w:hint="eastAsia" w:ascii="仿宋_GB2312" w:eastAsia="仿宋_GB2312"/>
          <w:sz w:val="32"/>
          <w:szCs w:val="32"/>
        </w:rPr>
      </w:pPr>
      <w:r>
        <w:rPr>
          <w:rFonts w:hint="eastAsia" w:ascii="仿宋_GB2312" w:eastAsia="仿宋_GB2312"/>
          <w:sz w:val="32"/>
          <w:szCs w:val="32"/>
          <w:lang w:eastAsia="zh-CN"/>
        </w:rPr>
        <w:t>本单位</w:t>
      </w:r>
      <w:r>
        <w:rPr>
          <w:rFonts w:hint="eastAsia" w:ascii="仿宋_GB2312" w:eastAsia="仿宋_GB2312"/>
          <w:sz w:val="32"/>
          <w:szCs w:val="32"/>
        </w:rPr>
        <w:t>年初固定资产</w:t>
      </w:r>
      <w:r>
        <w:rPr>
          <w:rFonts w:hint="eastAsia" w:ascii="仿宋_GB2312" w:eastAsia="仿宋_GB2312"/>
          <w:sz w:val="32"/>
          <w:szCs w:val="32"/>
          <w:u w:val="single"/>
          <w:lang w:val="en-US" w:eastAsia="zh-CN"/>
        </w:rPr>
        <w:t xml:space="preserve"> 213.36 </w:t>
      </w:r>
      <w:r>
        <w:rPr>
          <w:rFonts w:hint="eastAsia" w:ascii="仿宋_GB2312" w:eastAsia="仿宋_GB2312"/>
          <w:sz w:val="32"/>
          <w:szCs w:val="32"/>
        </w:rPr>
        <w:t>万元，年末固定资产</w:t>
      </w:r>
      <w:r>
        <w:rPr>
          <w:rFonts w:hint="eastAsia" w:ascii="仿宋_GB2312" w:eastAsia="仿宋_GB2312"/>
          <w:sz w:val="32"/>
          <w:szCs w:val="32"/>
          <w:u w:val="single"/>
          <w:lang w:val="en-US" w:eastAsia="zh-CN"/>
        </w:rPr>
        <w:t xml:space="preserve"> 229.87 </w:t>
      </w:r>
      <w:r>
        <w:rPr>
          <w:rFonts w:hint="eastAsia" w:ascii="仿宋_GB2312" w:eastAsia="仿宋_GB2312"/>
          <w:sz w:val="32"/>
          <w:szCs w:val="32"/>
        </w:rPr>
        <w:t>万元，本年增</w:t>
      </w:r>
      <w:r>
        <w:rPr>
          <w:rFonts w:hint="eastAsia" w:ascii="仿宋_GB2312" w:eastAsia="仿宋_GB2312"/>
          <w:sz w:val="32"/>
          <w:szCs w:val="32"/>
          <w:u w:val="single"/>
          <w:lang w:val="en-US" w:eastAsia="zh-CN"/>
        </w:rPr>
        <w:t xml:space="preserve"> 28.75 </w:t>
      </w:r>
      <w:r>
        <w:rPr>
          <w:rFonts w:hint="eastAsia" w:ascii="仿宋_GB2312" w:eastAsia="仿宋_GB2312"/>
          <w:sz w:val="32"/>
          <w:szCs w:val="32"/>
          <w:lang w:val="en-US" w:eastAsia="zh-CN"/>
        </w:rPr>
        <w:t>万元，主要原因是：省纪委拨给专项资金改善县级纪委办公条件。</w:t>
      </w:r>
    </w:p>
    <w:p>
      <w:pPr>
        <w:ind w:firstLine="420" w:firstLineChars="150"/>
        <w:rPr>
          <w:rFonts w:hint="eastAsia"/>
          <w:sz w:val="28"/>
          <w:szCs w:val="28"/>
        </w:rPr>
      </w:pPr>
      <w:r>
        <w:rPr>
          <w:rFonts w:hint="eastAsia"/>
          <w:sz w:val="28"/>
          <w:szCs w:val="28"/>
          <w:lang w:val="en-US" w:eastAsia="zh-CN"/>
        </w:rPr>
        <w:t xml:space="preserve">  </w:t>
      </w:r>
      <w:r>
        <w:rPr>
          <w:rFonts w:hint="eastAsia"/>
          <w:b/>
          <w:bCs/>
          <w:sz w:val="28"/>
          <w:szCs w:val="28"/>
          <w:lang w:eastAsia="zh-CN"/>
        </w:rPr>
        <w:t>四、</w:t>
      </w:r>
      <w:r>
        <w:rPr>
          <w:rFonts w:hint="eastAsia"/>
          <w:b/>
          <w:bCs/>
          <w:sz w:val="28"/>
          <w:szCs w:val="28"/>
        </w:rPr>
        <w:t>“三公经费”公共预算财政拨款支出基本情况：</w:t>
      </w:r>
    </w:p>
    <w:p>
      <w:pPr>
        <w:rPr>
          <w:rFonts w:hint="eastAsia" w:ascii="仿宋_GB2312" w:hAnsi="仿宋_GB2312" w:eastAsia="仿宋_GB2312" w:cs="仿宋_GB2312"/>
          <w:sz w:val="32"/>
          <w:szCs w:val="32"/>
        </w:rPr>
      </w:pPr>
      <w:r>
        <w:rPr>
          <w:rFonts w:hint="eastAsia" w:ascii="仿宋_GB2312" w:hAnsi="宋体" w:eastAsia="仿宋_GB2312" w:cs="宋体"/>
          <w:sz w:val="32"/>
          <w:szCs w:val="32"/>
          <w:lang w:val="en-US" w:eastAsia="zh-CN"/>
        </w:rPr>
        <w:t xml:space="preserve">  </w:t>
      </w:r>
      <w:r>
        <w:rPr>
          <w:rFonts w:hint="eastAsia" w:ascii="仿宋_GB2312" w:hAnsi="仿宋_GB2312" w:eastAsia="仿宋_GB2312" w:cs="仿宋_GB2312"/>
          <w:sz w:val="32"/>
          <w:szCs w:val="32"/>
          <w:lang w:val="en-US" w:eastAsia="zh-CN"/>
        </w:rPr>
        <w:t xml:space="preserve">   本单位2015年度三公经费决算总支出</w:t>
      </w:r>
      <w:r>
        <w:rPr>
          <w:rFonts w:hint="eastAsia" w:ascii="仿宋_GB2312" w:hAnsi="仿宋_GB2312" w:eastAsia="仿宋_GB2312" w:cs="仿宋_GB2312"/>
          <w:sz w:val="32"/>
          <w:szCs w:val="32"/>
          <w:u w:val="single"/>
          <w:lang w:val="en-US" w:eastAsia="zh-CN"/>
        </w:rPr>
        <w:t xml:space="preserve"> 32.51 </w:t>
      </w:r>
      <w:r>
        <w:rPr>
          <w:rFonts w:hint="eastAsia" w:ascii="仿宋_GB2312" w:hAnsi="仿宋_GB2312" w:eastAsia="仿宋_GB2312" w:cs="仿宋_GB2312"/>
          <w:sz w:val="32"/>
          <w:szCs w:val="32"/>
          <w:lang w:val="en-US" w:eastAsia="zh-CN"/>
        </w:rPr>
        <w:t>万元，预算安排</w:t>
      </w:r>
      <w:r>
        <w:rPr>
          <w:rFonts w:hint="eastAsia" w:ascii="仿宋_GB2312" w:hAnsi="仿宋_GB2312" w:eastAsia="仿宋_GB2312" w:cs="仿宋_GB2312"/>
          <w:sz w:val="32"/>
          <w:szCs w:val="32"/>
          <w:u w:val="single"/>
          <w:lang w:val="en-US" w:eastAsia="zh-CN"/>
        </w:rPr>
        <w:t xml:space="preserve"> 50 </w:t>
      </w:r>
      <w:r>
        <w:rPr>
          <w:rFonts w:hint="eastAsia" w:ascii="仿宋_GB2312" w:hAnsi="仿宋_GB2312" w:eastAsia="仿宋_GB2312" w:cs="仿宋_GB2312"/>
          <w:sz w:val="32"/>
          <w:szCs w:val="32"/>
          <w:lang w:val="en-US" w:eastAsia="zh-CN"/>
        </w:rPr>
        <w:t>万元，完成预算的</w:t>
      </w:r>
      <w:r>
        <w:rPr>
          <w:rFonts w:hint="eastAsia" w:ascii="仿宋_GB2312" w:hAnsi="仿宋_GB2312" w:eastAsia="仿宋_GB2312" w:cs="仿宋_GB2312"/>
          <w:sz w:val="32"/>
          <w:szCs w:val="32"/>
          <w:u w:val="single"/>
          <w:lang w:val="en-US" w:eastAsia="zh-CN"/>
        </w:rPr>
        <w:t xml:space="preserve"> 65 </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1、因公出国（境）费</w:t>
      </w:r>
      <w:bookmarkStart w:id="2" w:name="OLE_LINK2"/>
      <w:r>
        <w:rPr>
          <w:rFonts w:hint="eastAsia" w:ascii="仿宋_GB2312" w:hAnsi="仿宋_GB2312" w:eastAsia="仿宋_GB2312" w:cs="仿宋_GB2312"/>
          <w:sz w:val="32"/>
          <w:szCs w:val="32"/>
          <w:lang w:val="en-US" w:eastAsia="zh-CN"/>
        </w:rPr>
        <w:t>决算</w:t>
      </w:r>
      <w:bookmarkEnd w:id="2"/>
      <w:r>
        <w:rPr>
          <w:rFonts w:hint="eastAsia" w:ascii="仿宋_GB2312" w:hAnsi="仿宋_GB2312" w:eastAsia="仿宋_GB2312" w:cs="仿宋_GB2312"/>
          <w:sz w:val="32"/>
          <w:szCs w:val="32"/>
          <w:lang w:val="en-US" w:eastAsia="zh-CN"/>
        </w:rPr>
        <w:t xml:space="preserve">支出 </w:t>
      </w:r>
      <w:r>
        <w:rPr>
          <w:rFonts w:hint="eastAsia" w:ascii="仿宋_GB2312" w:hAnsi="仿宋_GB2312" w:eastAsia="仿宋_GB2312" w:cs="仿宋_GB2312"/>
          <w:sz w:val="32"/>
          <w:szCs w:val="32"/>
          <w:u w:val="single"/>
          <w:lang w:val="en-US" w:eastAsia="zh-CN"/>
        </w:rPr>
        <w:t xml:space="preserve"> 0 </w:t>
      </w:r>
      <w:r>
        <w:rPr>
          <w:rFonts w:hint="eastAsia" w:ascii="仿宋_GB2312" w:hAnsi="仿宋_GB2312" w:eastAsia="仿宋_GB2312" w:cs="仿宋_GB2312"/>
          <w:sz w:val="32"/>
          <w:szCs w:val="32"/>
          <w:lang w:val="en-US" w:eastAsia="zh-CN"/>
        </w:rPr>
        <w:t>万元，与2015年支出预算相比无增减变化。说明：没有安排因公出国（境）学习、考察、参观等项目计划。</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2、公务用车购置决算支出 </w:t>
      </w:r>
      <w:r>
        <w:rPr>
          <w:rFonts w:hint="eastAsia" w:ascii="仿宋_GB2312" w:hAnsi="仿宋_GB2312" w:eastAsia="仿宋_GB2312" w:cs="仿宋_GB2312"/>
          <w:sz w:val="32"/>
          <w:szCs w:val="32"/>
          <w:u w:val="single"/>
          <w:lang w:val="en-US" w:eastAsia="zh-CN"/>
        </w:rPr>
        <w:t xml:space="preserve"> 0 </w:t>
      </w:r>
      <w:r>
        <w:rPr>
          <w:rFonts w:hint="eastAsia" w:ascii="仿宋_GB2312" w:hAnsi="仿宋_GB2312" w:eastAsia="仿宋_GB2312" w:cs="仿宋_GB2312"/>
          <w:sz w:val="32"/>
          <w:szCs w:val="32"/>
          <w:lang w:val="en-US" w:eastAsia="zh-CN"/>
        </w:rPr>
        <w:t xml:space="preserve">万元，公务用车运行维护费支出 </w:t>
      </w:r>
      <w:r>
        <w:rPr>
          <w:rFonts w:hint="eastAsia" w:ascii="仿宋_GB2312" w:hAnsi="仿宋_GB2312" w:eastAsia="仿宋_GB2312" w:cs="仿宋_GB2312"/>
          <w:sz w:val="32"/>
          <w:szCs w:val="32"/>
          <w:u w:val="single"/>
          <w:lang w:val="en-US" w:eastAsia="zh-CN"/>
        </w:rPr>
        <w:t xml:space="preserve"> 23.86 </w:t>
      </w:r>
      <w:r>
        <w:rPr>
          <w:rFonts w:hint="eastAsia" w:ascii="仿宋_GB2312" w:hAnsi="仿宋_GB2312" w:eastAsia="仿宋_GB2312" w:cs="仿宋_GB2312"/>
          <w:sz w:val="32"/>
          <w:szCs w:val="32"/>
          <w:lang w:val="en-US" w:eastAsia="zh-CN"/>
        </w:rPr>
        <w:t>万元，与2015年支出预算相比持平。说明：我单位积极响应中央号召，压缩车辆运行开支。</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3、公务接待费决算支出</w:t>
      </w:r>
      <w:r>
        <w:rPr>
          <w:rFonts w:hint="eastAsia" w:ascii="仿宋_GB2312" w:hAnsi="仿宋_GB2312" w:eastAsia="仿宋_GB2312" w:cs="仿宋_GB2312"/>
          <w:sz w:val="32"/>
          <w:szCs w:val="32"/>
          <w:u w:val="single"/>
          <w:lang w:val="en-US" w:eastAsia="zh-CN"/>
        </w:rPr>
        <w:t xml:space="preserve"> 8.65 </w:t>
      </w:r>
      <w:r>
        <w:rPr>
          <w:rFonts w:hint="eastAsia" w:ascii="仿宋_GB2312" w:hAnsi="仿宋_GB2312" w:eastAsia="仿宋_GB2312" w:cs="仿宋_GB2312"/>
          <w:sz w:val="32"/>
          <w:szCs w:val="32"/>
          <w:lang w:val="en-US" w:eastAsia="zh-CN"/>
        </w:rPr>
        <w:t>万元，与2015年支出预算相比一样。说明：我部积极响应中央号召，压缩开支。</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4、本单位全年因出国（境）累计</w:t>
      </w:r>
      <w:r>
        <w:rPr>
          <w:rFonts w:hint="eastAsia" w:ascii="仿宋_GB2312" w:hAnsi="仿宋_GB2312" w:eastAsia="仿宋_GB2312" w:cs="仿宋_GB2312"/>
          <w:sz w:val="32"/>
          <w:szCs w:val="32"/>
          <w:u w:val="single"/>
          <w:lang w:val="en-US" w:eastAsia="zh-CN"/>
        </w:rPr>
        <w:t xml:space="preserve"> 0 </w:t>
      </w:r>
      <w:r>
        <w:rPr>
          <w:rFonts w:hint="eastAsia" w:ascii="仿宋_GB2312" w:hAnsi="仿宋_GB2312" w:eastAsia="仿宋_GB2312" w:cs="仿宋_GB2312"/>
          <w:sz w:val="32"/>
          <w:szCs w:val="32"/>
          <w:lang w:val="en-US" w:eastAsia="zh-CN"/>
        </w:rPr>
        <w:t>次，</w:t>
      </w:r>
      <w:r>
        <w:rPr>
          <w:rFonts w:hint="eastAsia" w:ascii="仿宋_GB2312" w:hAnsi="仿宋_GB2312" w:eastAsia="仿宋_GB2312" w:cs="仿宋_GB2312"/>
          <w:sz w:val="32"/>
          <w:szCs w:val="32"/>
          <w:u w:val="single"/>
          <w:lang w:val="en-US" w:eastAsia="zh-CN"/>
        </w:rPr>
        <w:t xml:space="preserve"> 0 </w:t>
      </w:r>
      <w:r>
        <w:rPr>
          <w:rFonts w:hint="eastAsia" w:ascii="仿宋_GB2312" w:hAnsi="仿宋_GB2312" w:eastAsia="仿宋_GB2312" w:cs="仿宋_GB2312"/>
          <w:sz w:val="32"/>
          <w:szCs w:val="32"/>
          <w:lang w:val="en-US" w:eastAsia="zh-CN"/>
        </w:rPr>
        <w:t>人；年末公务用车保有量为</w:t>
      </w:r>
      <w:r>
        <w:rPr>
          <w:rFonts w:hint="eastAsia" w:ascii="仿宋_GB2312" w:hAnsi="仿宋_GB2312" w:eastAsia="仿宋_GB2312" w:cs="仿宋_GB2312"/>
          <w:sz w:val="32"/>
          <w:szCs w:val="32"/>
          <w:u w:val="single"/>
          <w:lang w:val="en-US" w:eastAsia="zh-CN"/>
        </w:rPr>
        <w:t xml:space="preserve"> 8 </w:t>
      </w:r>
      <w:r>
        <w:rPr>
          <w:rFonts w:hint="eastAsia" w:ascii="仿宋_GB2312" w:hAnsi="仿宋_GB2312" w:eastAsia="仿宋_GB2312" w:cs="仿宋_GB2312"/>
          <w:sz w:val="32"/>
          <w:szCs w:val="32"/>
          <w:lang w:val="en-US" w:eastAsia="zh-CN"/>
        </w:rPr>
        <w:t>辆。</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b/>
          <w:bCs/>
          <w:sz w:val="28"/>
          <w:szCs w:val="28"/>
          <w:lang w:val="en-US" w:eastAsia="zh-CN"/>
        </w:rPr>
        <w:t xml:space="preserve">     四、</w:t>
      </w:r>
      <w:r>
        <w:rPr>
          <w:rFonts w:hint="eastAsia" w:ascii="仿宋_GB2312"/>
          <w:b/>
          <w:bCs/>
          <w:sz w:val="30"/>
          <w:szCs w:val="30"/>
        </w:rPr>
        <w:t>机关</w:t>
      </w:r>
      <w:r>
        <w:rPr>
          <w:rFonts w:hint="eastAsia" w:ascii="仿宋_GB2312"/>
          <w:b/>
          <w:sz w:val="30"/>
          <w:szCs w:val="30"/>
        </w:rPr>
        <w:t>运行经费支出说明</w:t>
      </w:r>
    </w:p>
    <w:p>
      <w:pPr>
        <w:spacing w:line="580" w:lineRule="exact"/>
        <w:ind w:firstLine="60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2015年本单位机关运行经费决算支出为</w:t>
      </w:r>
      <w:r>
        <w:rPr>
          <w:rFonts w:hint="eastAsia" w:ascii="仿宋_GB2312" w:hAnsi="仿宋_GB2312" w:eastAsia="仿宋_GB2312" w:cs="仿宋_GB2312"/>
          <w:sz w:val="32"/>
          <w:szCs w:val="32"/>
          <w:u w:val="single"/>
          <w:lang w:val="en-US" w:eastAsia="zh-CN"/>
        </w:rPr>
        <w:t xml:space="preserve">907.73 </w:t>
      </w:r>
      <w:r>
        <w:rPr>
          <w:rFonts w:hint="eastAsia" w:ascii="仿宋_GB2312" w:hAnsi="仿宋_GB2312" w:eastAsia="仿宋_GB2312" w:cs="仿宋_GB2312"/>
          <w:sz w:val="32"/>
          <w:szCs w:val="32"/>
          <w:lang w:val="en-US" w:eastAsia="zh-CN"/>
        </w:rPr>
        <w:t>万元，与2014年相比，增加</w:t>
      </w:r>
      <w:r>
        <w:rPr>
          <w:rFonts w:hint="eastAsia" w:ascii="仿宋_GB2312" w:hAnsi="仿宋_GB2312" w:eastAsia="仿宋_GB2312" w:cs="仿宋_GB2312"/>
          <w:sz w:val="32"/>
          <w:szCs w:val="32"/>
          <w:u w:val="single"/>
          <w:lang w:val="en-US" w:eastAsia="zh-CN"/>
        </w:rPr>
        <w:t xml:space="preserve"> 95 </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主要原因是：省纪委拨给</w:t>
      </w:r>
      <w:r>
        <w:rPr>
          <w:rFonts w:hint="eastAsia" w:ascii="仿宋_GB2312" w:hAnsi="仿宋_GB2312" w:eastAsia="仿宋_GB2312" w:cs="仿宋_GB2312"/>
          <w:sz w:val="32"/>
          <w:szCs w:val="32"/>
          <w:lang w:val="en-US" w:eastAsia="zh-CN"/>
        </w:rPr>
        <w:t>2014、2015年度</w:t>
      </w:r>
      <w:r>
        <w:rPr>
          <w:rFonts w:hint="eastAsia" w:ascii="仿宋_GB2312" w:hAnsi="仿宋_GB2312" w:eastAsia="仿宋_GB2312" w:cs="仿宋_GB2312"/>
          <w:sz w:val="32"/>
          <w:szCs w:val="32"/>
          <w:lang w:eastAsia="zh-CN"/>
        </w:rPr>
        <w:t>欠发达地区办案经费。</w:t>
      </w:r>
    </w:p>
    <w:p>
      <w:pPr>
        <w:numPr>
          <w:ilvl w:val="0"/>
          <w:numId w:val="0"/>
        </w:numPr>
        <w:jc w:val="left"/>
        <w:rPr>
          <w:rFonts w:hint="eastAsia" w:ascii="仿宋_GB2312"/>
          <w:b/>
          <w:sz w:val="30"/>
          <w:szCs w:val="30"/>
          <w:lang w:val="en-US" w:eastAsia="zh-CN"/>
        </w:rPr>
      </w:pPr>
      <w:r>
        <w:rPr>
          <w:rFonts w:hint="eastAsia" w:ascii="仿宋_GB2312"/>
          <w:b/>
          <w:sz w:val="30"/>
          <w:szCs w:val="30"/>
          <w:lang w:val="en-US" w:eastAsia="zh-CN"/>
        </w:rPr>
        <w:t xml:space="preserve">    </w:t>
      </w:r>
      <w:bookmarkStart w:id="3" w:name="_GoBack"/>
      <w:bookmarkEnd w:id="3"/>
      <w:r>
        <w:rPr>
          <w:rFonts w:hint="eastAsia" w:ascii="仿宋_GB2312"/>
          <w:b/>
          <w:sz w:val="30"/>
          <w:szCs w:val="30"/>
          <w:lang w:val="en-US" w:eastAsia="zh-CN"/>
        </w:rPr>
        <w:t xml:space="preserve"> 五、</w:t>
      </w:r>
      <w:r>
        <w:rPr>
          <w:rFonts w:hint="eastAsia" w:ascii="仿宋_GB2312"/>
          <w:b/>
          <w:sz w:val="30"/>
          <w:szCs w:val="30"/>
        </w:rPr>
        <w:t>政府采购支出说明</w:t>
      </w:r>
      <w:r>
        <w:rPr>
          <w:rFonts w:hint="eastAsia" w:ascii="仿宋_GB2312"/>
          <w:b/>
          <w:sz w:val="30"/>
          <w:szCs w:val="30"/>
          <w:lang w:val="en-US" w:eastAsia="zh-CN"/>
        </w:rPr>
        <w:t xml:space="preserve"> </w:t>
      </w:r>
    </w:p>
    <w:p>
      <w:pPr>
        <w:numPr>
          <w:ilvl w:val="0"/>
          <w:numId w:val="0"/>
        </w:numPr>
        <w:jc w:val="left"/>
        <w:rPr>
          <w:rFonts w:hint="eastAsia" w:ascii="仿宋_GB2312" w:hAnsi="仿宋_GB2312" w:eastAsia="仿宋_GB2312" w:cs="仿宋_GB2312"/>
          <w:b/>
          <w:sz w:val="32"/>
          <w:szCs w:val="32"/>
          <w:lang w:val="en-US" w:eastAsia="zh-CN"/>
        </w:rPr>
      </w:pPr>
      <w:r>
        <w:rPr>
          <w:rFonts w:hint="eastAsia" w:ascii="仿宋_GB2312"/>
          <w:b/>
          <w:sz w:val="30"/>
          <w:szCs w:val="30"/>
          <w:lang w:val="en-US" w:eastAsia="zh-CN"/>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32"/>
          <w:szCs w:val="32"/>
        </w:rPr>
        <w:t>2015年本部门政府采购支出总额</w:t>
      </w:r>
      <w:r>
        <w:rPr>
          <w:rFonts w:hint="eastAsia" w:ascii="仿宋_GB2312" w:hAnsi="仿宋_GB2312" w:eastAsia="仿宋_GB2312" w:cs="仿宋_GB2312"/>
          <w:sz w:val="32"/>
          <w:szCs w:val="32"/>
          <w:u w:val="single"/>
          <w:lang w:val="en-US" w:eastAsia="zh-CN"/>
        </w:rPr>
        <w:t>28.75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主要是购买办公设备。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方正小标宋简体">
    <w:altName w:val="黑体"/>
    <w:panose1 w:val="02010601030101010101"/>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MS Mincho">
    <w:panose1 w:val="02020609040205080304"/>
    <w:charset w:val="80"/>
    <w:family w:val="roman"/>
    <w:pitch w:val="default"/>
    <w:sig w:usb0="A00002BF" w:usb1="68C7FCFB" w:usb2="00000010" w:usb3="00000000" w:csb0="4002009F" w:csb1="DFD7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00000287" w:usb1="00000000" w:usb2="00000000" w:usb3="00000000" w:csb0="2000019F" w:csb1="00000000"/>
  </w:font>
  <w:font w:name="微软雅黑">
    <w:altName w:val="黑体"/>
    <w:panose1 w:val="020B0503020204020204"/>
    <w:charset w:val="86"/>
    <w:family w:val="auto"/>
    <w:pitch w:val="default"/>
    <w:sig w:usb0="00000000" w:usb1="00000000" w:usb2="00000016" w:usb3="00000000" w:csb0="0004001F" w:csb1="00000000"/>
  </w:font>
  <w:font w:name="Calibri Light">
    <w:altName w:val="Calibri"/>
    <w:panose1 w:val="020F0302020204030204"/>
    <w:charset w:val="00"/>
    <w:family w:val="auto"/>
    <w:pitch w:val="default"/>
    <w:sig w:usb0="00000000" w:usb1="00000000"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967DEF"/>
    <w:rsid w:val="013775B1"/>
    <w:rsid w:val="01A55D9A"/>
    <w:rsid w:val="05360659"/>
    <w:rsid w:val="06D14638"/>
    <w:rsid w:val="09914C89"/>
    <w:rsid w:val="0A7E45BE"/>
    <w:rsid w:val="0AC9168C"/>
    <w:rsid w:val="1113643B"/>
    <w:rsid w:val="11DB4AD3"/>
    <w:rsid w:val="11E76D61"/>
    <w:rsid w:val="12A4694A"/>
    <w:rsid w:val="167835E5"/>
    <w:rsid w:val="187D57B0"/>
    <w:rsid w:val="1B0B4006"/>
    <w:rsid w:val="20FE091F"/>
    <w:rsid w:val="213D698B"/>
    <w:rsid w:val="269045E3"/>
    <w:rsid w:val="26A541C8"/>
    <w:rsid w:val="26F91A8D"/>
    <w:rsid w:val="29BC50B4"/>
    <w:rsid w:val="2C21717E"/>
    <w:rsid w:val="2C2D71A1"/>
    <w:rsid w:val="2C9B65B8"/>
    <w:rsid w:val="2F366AFC"/>
    <w:rsid w:val="30956B08"/>
    <w:rsid w:val="37135531"/>
    <w:rsid w:val="39364A63"/>
    <w:rsid w:val="39AA5F45"/>
    <w:rsid w:val="3A1338BC"/>
    <w:rsid w:val="3B9C23C8"/>
    <w:rsid w:val="3C8441BE"/>
    <w:rsid w:val="3D967DEF"/>
    <w:rsid w:val="3DD67DCD"/>
    <w:rsid w:val="3E4F465D"/>
    <w:rsid w:val="426D6C35"/>
    <w:rsid w:val="437C56CE"/>
    <w:rsid w:val="44C4326A"/>
    <w:rsid w:val="45CB0E8D"/>
    <w:rsid w:val="4D264E82"/>
    <w:rsid w:val="4E4A51F5"/>
    <w:rsid w:val="50A92157"/>
    <w:rsid w:val="51D80999"/>
    <w:rsid w:val="558D5683"/>
    <w:rsid w:val="55B206DB"/>
    <w:rsid w:val="55E0726C"/>
    <w:rsid w:val="57D64D9D"/>
    <w:rsid w:val="5A384587"/>
    <w:rsid w:val="5A625D9B"/>
    <w:rsid w:val="5D60593B"/>
    <w:rsid w:val="5E3466CD"/>
    <w:rsid w:val="64402164"/>
    <w:rsid w:val="65783268"/>
    <w:rsid w:val="6644110F"/>
    <w:rsid w:val="6D4D37B6"/>
    <w:rsid w:val="70834E13"/>
    <w:rsid w:val="73EA4DB2"/>
    <w:rsid w:val="799D657C"/>
    <w:rsid w:val="7BF23FC7"/>
    <w:rsid w:val="7C0A28FE"/>
    <w:rsid w:val="7D293535"/>
    <w:rsid w:val="7EC555D9"/>
    <w:rsid w:val="7F4F6B5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2016-08-29T07:14:00Z</dcterms:created>
  <dc:creator>Administrator</dc:creator>
  <cp:lastModifiedBy>admin</cp:lastModifiedBy>
  <dcterms:modified xsi:type="dcterms:W3CDTF">2016-09-02T02:51:10Z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