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4B" w:rsidRDefault="0006654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遂溪县城建市容卫生管理监察大队</w:t>
      </w:r>
    </w:p>
    <w:p w:rsidR="009C4C35" w:rsidRDefault="006A113D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2015</w:t>
      </w:r>
      <w:r>
        <w:rPr>
          <w:rFonts w:hint="eastAsia"/>
          <w:b/>
          <w:bCs/>
          <w:sz w:val="44"/>
          <w:szCs w:val="44"/>
        </w:rPr>
        <w:t>年决算批复说明</w:t>
      </w:r>
    </w:p>
    <w:p w:rsidR="009C4C35" w:rsidRDefault="009C4C35">
      <w:pPr>
        <w:jc w:val="center"/>
        <w:rPr>
          <w:b/>
          <w:bCs/>
          <w:color w:val="FF0000"/>
          <w:sz w:val="32"/>
          <w:szCs w:val="32"/>
        </w:rPr>
      </w:pPr>
    </w:p>
    <w:p w:rsidR="009C4C35" w:rsidRPr="00F907AE" w:rsidRDefault="006A113D" w:rsidP="006F031D">
      <w:pPr>
        <w:numPr>
          <w:ilvl w:val="0"/>
          <w:numId w:val="1"/>
        </w:numPr>
        <w:spacing w:line="560" w:lineRule="exact"/>
        <w:jc w:val="left"/>
        <w:rPr>
          <w:b/>
          <w:bCs/>
          <w:sz w:val="32"/>
          <w:szCs w:val="32"/>
        </w:rPr>
      </w:pPr>
      <w:r w:rsidRPr="00F907AE">
        <w:rPr>
          <w:rFonts w:hint="eastAsia"/>
          <w:b/>
          <w:bCs/>
          <w:sz w:val="32"/>
          <w:szCs w:val="32"/>
        </w:rPr>
        <w:t>部门职责、机构设置</w:t>
      </w:r>
    </w:p>
    <w:p w:rsidR="009C4C35" w:rsidRPr="007E5673" w:rsidRDefault="006A113D" w:rsidP="006F031D">
      <w:pPr>
        <w:numPr>
          <w:ilvl w:val="0"/>
          <w:numId w:val="2"/>
        </w:numPr>
        <w:spacing w:line="560" w:lineRule="exact"/>
        <w:ind w:firstLine="630"/>
        <w:rPr>
          <w:rFonts w:asciiTheme="minorEastAsia" w:hAnsiTheme="minorEastAsia"/>
          <w:sz w:val="28"/>
          <w:szCs w:val="28"/>
        </w:rPr>
      </w:pPr>
      <w:r w:rsidRPr="007E5673">
        <w:rPr>
          <w:rFonts w:asciiTheme="minorEastAsia" w:hAnsiTheme="minorEastAsia" w:hint="eastAsia"/>
          <w:sz w:val="28"/>
          <w:szCs w:val="28"/>
        </w:rPr>
        <w:t>主要职能：我单位主要职能是</w:t>
      </w:r>
      <w:r w:rsidR="0006654B" w:rsidRPr="007E5673">
        <w:rPr>
          <w:rFonts w:asciiTheme="minorEastAsia" w:hAnsiTheme="minorEastAsia" w:hint="eastAsia"/>
          <w:sz w:val="28"/>
          <w:szCs w:val="28"/>
        </w:rPr>
        <w:t>：行使全县城市规划建设方面法律、法规、规章规定的行政处罚权；监察和处理县城城区规划建设的违法违章建筑；依法对损坏公共设施的行为实施监督执法；维护和整治市容市貌、环境卫生，制止和处理乱搭建、乱摆卖、乱丢放、乱拉挂等。</w:t>
      </w:r>
    </w:p>
    <w:p w:rsidR="009C4C35" w:rsidRPr="007E5673" w:rsidRDefault="006A113D" w:rsidP="006F031D">
      <w:pPr>
        <w:numPr>
          <w:ilvl w:val="0"/>
          <w:numId w:val="2"/>
        </w:numPr>
        <w:spacing w:line="560" w:lineRule="exact"/>
        <w:ind w:firstLine="630"/>
        <w:rPr>
          <w:rFonts w:asciiTheme="minorEastAsia" w:hAnsiTheme="minorEastAsia"/>
          <w:sz w:val="28"/>
          <w:szCs w:val="28"/>
        </w:rPr>
      </w:pPr>
      <w:r w:rsidRPr="007E5673">
        <w:rPr>
          <w:rFonts w:asciiTheme="minorEastAsia" w:hAnsiTheme="minorEastAsia" w:hint="eastAsia"/>
          <w:sz w:val="28"/>
          <w:szCs w:val="28"/>
        </w:rPr>
        <w:t>机构设置：内设</w:t>
      </w:r>
      <w:r w:rsidR="008F20AD" w:rsidRPr="007E5673">
        <w:rPr>
          <w:rFonts w:asciiTheme="minorEastAsia" w:hAnsiTheme="minorEastAsia" w:hint="eastAsia"/>
          <w:sz w:val="28"/>
          <w:szCs w:val="28"/>
        </w:rPr>
        <w:t>3个职能股室（办公室、行政执法股、法制监督股），是参照公务员管理的事业单位。</w:t>
      </w:r>
    </w:p>
    <w:p w:rsidR="009C4C35" w:rsidRPr="007E5673" w:rsidRDefault="006A113D" w:rsidP="006F031D">
      <w:pPr>
        <w:numPr>
          <w:ilvl w:val="0"/>
          <w:numId w:val="2"/>
        </w:numPr>
        <w:spacing w:line="560" w:lineRule="exact"/>
        <w:ind w:firstLine="630"/>
        <w:rPr>
          <w:rFonts w:asciiTheme="minorEastAsia" w:hAnsiTheme="minorEastAsia"/>
          <w:sz w:val="28"/>
          <w:szCs w:val="28"/>
        </w:rPr>
      </w:pPr>
      <w:r w:rsidRPr="007E5673">
        <w:rPr>
          <w:rFonts w:asciiTheme="minorEastAsia" w:hAnsiTheme="minorEastAsia" w:hint="eastAsia"/>
          <w:sz w:val="28"/>
          <w:szCs w:val="28"/>
        </w:rPr>
        <w:t>人员构成情况：</w:t>
      </w:r>
      <w:r w:rsidR="008F20AD" w:rsidRPr="007E5673">
        <w:rPr>
          <w:rFonts w:asciiTheme="minorEastAsia" w:hAnsiTheme="minorEastAsia" w:hint="eastAsia"/>
          <w:sz w:val="28"/>
          <w:szCs w:val="28"/>
        </w:rPr>
        <w:t>我单位编制数50名，其中事业编制45名，工勤编制5名，年末在职人员45名，财政供给人员45名，无离退休人员。</w:t>
      </w:r>
      <w:r w:rsidR="006F031D">
        <w:rPr>
          <w:rFonts w:asciiTheme="minorEastAsia" w:hAnsiTheme="minorEastAsia" w:hint="eastAsia"/>
          <w:sz w:val="28"/>
          <w:szCs w:val="28"/>
        </w:rPr>
        <w:t>独立编制机构1个，独立核算机构1个。</w:t>
      </w:r>
    </w:p>
    <w:p w:rsidR="009C4C35" w:rsidRPr="00F907AE" w:rsidRDefault="00F907AE" w:rsidP="006F031D">
      <w:pPr>
        <w:spacing w:line="560" w:lineRule="exact"/>
        <w:rPr>
          <w:rFonts w:ascii="仿宋_GB2312"/>
          <w:b/>
          <w:sz w:val="32"/>
          <w:szCs w:val="32"/>
        </w:rPr>
      </w:pPr>
      <w:r>
        <w:rPr>
          <w:rFonts w:ascii="仿宋_GB2312" w:hint="eastAsia"/>
          <w:b/>
          <w:sz w:val="32"/>
          <w:szCs w:val="32"/>
        </w:rPr>
        <w:t>二、预算执行情况分析</w:t>
      </w:r>
    </w:p>
    <w:p w:rsidR="009C4C35" w:rsidRPr="00E600B6" w:rsidRDefault="006A113D" w:rsidP="006F031D">
      <w:pPr>
        <w:spacing w:line="560" w:lineRule="exact"/>
        <w:rPr>
          <w:rFonts w:asciiTheme="minorEastAsia" w:hAnsiTheme="minorEastAsia"/>
          <w:b/>
          <w:sz w:val="32"/>
          <w:szCs w:val="32"/>
        </w:rPr>
      </w:pPr>
      <w:r>
        <w:rPr>
          <w:rFonts w:ascii="仿宋_GB2312" w:hint="eastAsia"/>
          <w:b/>
          <w:sz w:val="30"/>
          <w:szCs w:val="30"/>
        </w:rPr>
        <w:t xml:space="preserve">    </w:t>
      </w:r>
      <w:r w:rsidRPr="00E600B6">
        <w:rPr>
          <w:rFonts w:asciiTheme="minorEastAsia" w:hAnsiTheme="minorEastAsia" w:hint="eastAsia"/>
          <w:b/>
          <w:sz w:val="32"/>
          <w:szCs w:val="32"/>
        </w:rPr>
        <w:t>1、收入支出决算总说明</w:t>
      </w:r>
    </w:p>
    <w:p w:rsidR="009C4C35" w:rsidRPr="007E5673" w:rsidRDefault="006A113D" w:rsidP="006F031D">
      <w:pPr>
        <w:spacing w:line="5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7E5673">
        <w:rPr>
          <w:rFonts w:asciiTheme="minorEastAsia" w:hAnsiTheme="minorEastAsia" w:hint="eastAsia"/>
          <w:sz w:val="28"/>
          <w:szCs w:val="28"/>
        </w:rPr>
        <w:t>本单位本年度一般预算财政拨款收入总计</w:t>
      </w:r>
      <w:r w:rsidR="008F20AD" w:rsidRPr="007E5673">
        <w:rPr>
          <w:rFonts w:asciiTheme="minorEastAsia" w:hAnsiTheme="minorEastAsia" w:hint="eastAsia"/>
          <w:sz w:val="28"/>
          <w:szCs w:val="28"/>
        </w:rPr>
        <w:t>479.27</w:t>
      </w:r>
      <w:r w:rsidRPr="007E5673">
        <w:rPr>
          <w:rFonts w:asciiTheme="minorEastAsia" w:hAnsiTheme="minorEastAsia" w:hint="eastAsia"/>
          <w:sz w:val="28"/>
          <w:szCs w:val="28"/>
        </w:rPr>
        <w:t>万元，支出总计</w:t>
      </w:r>
      <w:r w:rsidR="008F20AD" w:rsidRPr="007E5673">
        <w:rPr>
          <w:rFonts w:asciiTheme="minorEastAsia" w:hAnsiTheme="minorEastAsia" w:hint="eastAsia"/>
          <w:sz w:val="28"/>
          <w:szCs w:val="28"/>
        </w:rPr>
        <w:t>479.27</w:t>
      </w:r>
      <w:r w:rsidRPr="007E5673">
        <w:rPr>
          <w:rFonts w:asciiTheme="minorEastAsia" w:hAnsiTheme="minorEastAsia" w:hint="eastAsia"/>
          <w:sz w:val="28"/>
          <w:szCs w:val="28"/>
        </w:rPr>
        <w:t>万元。与2014年度相比，收、支各增加</w:t>
      </w:r>
      <w:r w:rsidR="008F20AD" w:rsidRPr="007E5673">
        <w:rPr>
          <w:rFonts w:asciiTheme="minorEastAsia" w:hAnsiTheme="minorEastAsia" w:hint="eastAsia"/>
          <w:sz w:val="28"/>
          <w:szCs w:val="28"/>
        </w:rPr>
        <w:t>158.31</w:t>
      </w:r>
      <w:r w:rsidRPr="007E5673">
        <w:rPr>
          <w:rFonts w:asciiTheme="minorEastAsia" w:hAnsiTheme="minorEastAsia" w:hint="eastAsia"/>
          <w:sz w:val="28"/>
          <w:szCs w:val="28"/>
        </w:rPr>
        <w:t>万元。主要原因是：</w:t>
      </w:r>
      <w:r w:rsidR="008F20AD" w:rsidRPr="007E5673">
        <w:rPr>
          <w:rFonts w:asciiTheme="minorEastAsia" w:hAnsiTheme="minorEastAsia" w:hint="eastAsia"/>
          <w:sz w:val="28"/>
          <w:szCs w:val="28"/>
        </w:rPr>
        <w:t>单位职能增加及管理辖区扩大，县城市容市貌和全县城规划建设等的工作量增多，</w:t>
      </w:r>
      <w:r w:rsidR="006F031D" w:rsidRPr="007E5673">
        <w:rPr>
          <w:rFonts w:asciiTheme="minorEastAsia" w:hAnsiTheme="minorEastAsia" w:hint="eastAsia"/>
          <w:sz w:val="28"/>
          <w:szCs w:val="28"/>
        </w:rPr>
        <w:t>工资增资</w:t>
      </w:r>
      <w:r w:rsidR="006F031D">
        <w:rPr>
          <w:rFonts w:asciiTheme="minorEastAsia" w:hAnsiTheme="minorEastAsia" w:hint="eastAsia"/>
          <w:sz w:val="28"/>
          <w:szCs w:val="28"/>
        </w:rPr>
        <w:t>，业务费用等递增</w:t>
      </w:r>
      <w:r w:rsidR="008F20AD" w:rsidRPr="007E5673">
        <w:rPr>
          <w:rFonts w:asciiTheme="minorEastAsia" w:hAnsiTheme="minorEastAsia" w:hint="eastAsia"/>
          <w:sz w:val="28"/>
          <w:szCs w:val="28"/>
        </w:rPr>
        <w:t>。</w:t>
      </w:r>
    </w:p>
    <w:p w:rsidR="009C4C35" w:rsidRPr="00E600B6" w:rsidRDefault="006A113D" w:rsidP="006F031D">
      <w:pPr>
        <w:spacing w:line="560" w:lineRule="exact"/>
        <w:ind w:firstLine="630"/>
        <w:rPr>
          <w:rFonts w:asciiTheme="minorEastAsia" w:hAnsiTheme="minorEastAsia"/>
          <w:b/>
          <w:sz w:val="32"/>
          <w:szCs w:val="32"/>
        </w:rPr>
      </w:pPr>
      <w:r w:rsidRPr="00E600B6">
        <w:rPr>
          <w:rFonts w:asciiTheme="minorEastAsia" w:hAnsiTheme="minorEastAsia" w:hint="eastAsia"/>
          <w:b/>
          <w:sz w:val="32"/>
          <w:szCs w:val="32"/>
        </w:rPr>
        <w:t>2、支出决算说明</w:t>
      </w:r>
    </w:p>
    <w:p w:rsidR="009C4C35" w:rsidRPr="007E5673" w:rsidRDefault="006A113D" w:rsidP="006F031D">
      <w:pPr>
        <w:spacing w:line="560" w:lineRule="exact"/>
        <w:ind w:firstLine="630"/>
        <w:rPr>
          <w:rFonts w:asciiTheme="minorEastAsia" w:hAnsiTheme="minorEastAsia"/>
          <w:sz w:val="28"/>
          <w:szCs w:val="28"/>
        </w:rPr>
      </w:pPr>
      <w:r w:rsidRPr="007E5673">
        <w:rPr>
          <w:rFonts w:asciiTheme="minorEastAsia" w:hAnsiTheme="minorEastAsia" w:hint="eastAsia"/>
          <w:sz w:val="28"/>
          <w:szCs w:val="28"/>
        </w:rPr>
        <w:t>本单位2015年财政拨款支出决算</w:t>
      </w:r>
      <w:r w:rsidR="007E5673" w:rsidRPr="007E5673">
        <w:rPr>
          <w:rFonts w:asciiTheme="minorEastAsia" w:hAnsiTheme="minorEastAsia" w:hint="eastAsia"/>
          <w:sz w:val="28"/>
          <w:szCs w:val="28"/>
        </w:rPr>
        <w:t>479.27</w:t>
      </w:r>
      <w:r w:rsidRPr="007E5673">
        <w:rPr>
          <w:rFonts w:asciiTheme="minorEastAsia" w:hAnsiTheme="minorEastAsia" w:hint="eastAsia"/>
          <w:sz w:val="28"/>
          <w:szCs w:val="28"/>
        </w:rPr>
        <w:t>万元，其中基本支出</w:t>
      </w:r>
      <w:r w:rsidR="007E5673" w:rsidRPr="007E5673">
        <w:rPr>
          <w:rFonts w:asciiTheme="minorEastAsia" w:hAnsiTheme="minorEastAsia" w:hint="eastAsia"/>
          <w:sz w:val="28"/>
          <w:szCs w:val="28"/>
        </w:rPr>
        <w:t>432.14</w:t>
      </w:r>
      <w:r w:rsidRPr="007E5673">
        <w:rPr>
          <w:rFonts w:asciiTheme="minorEastAsia" w:hAnsiTheme="minorEastAsia" w:hint="eastAsia"/>
          <w:sz w:val="28"/>
          <w:szCs w:val="28"/>
        </w:rPr>
        <w:t>万元,项目支出</w:t>
      </w:r>
      <w:r w:rsidR="007E5673" w:rsidRPr="007E5673">
        <w:rPr>
          <w:rFonts w:asciiTheme="minorEastAsia" w:hAnsiTheme="minorEastAsia" w:hint="eastAsia"/>
          <w:sz w:val="28"/>
          <w:szCs w:val="28"/>
        </w:rPr>
        <w:t>47.13</w:t>
      </w:r>
      <w:r w:rsidRPr="007E5673">
        <w:rPr>
          <w:rFonts w:asciiTheme="minorEastAsia" w:hAnsiTheme="minorEastAsia" w:hint="eastAsia"/>
          <w:sz w:val="28"/>
          <w:szCs w:val="28"/>
        </w:rPr>
        <w:t>万元;其中工资福利支出</w:t>
      </w:r>
      <w:r w:rsidR="007E5673" w:rsidRPr="007E5673">
        <w:rPr>
          <w:rFonts w:asciiTheme="minorEastAsia" w:hAnsiTheme="minorEastAsia" w:hint="eastAsia"/>
          <w:sz w:val="28"/>
          <w:szCs w:val="28"/>
        </w:rPr>
        <w:t>300.57</w:t>
      </w:r>
      <w:r w:rsidRPr="007E5673">
        <w:rPr>
          <w:rFonts w:asciiTheme="minorEastAsia" w:hAnsiTheme="minorEastAsia" w:hint="eastAsia"/>
          <w:sz w:val="28"/>
          <w:szCs w:val="28"/>
        </w:rPr>
        <w:t>万元，占</w:t>
      </w:r>
      <w:r w:rsidR="007E5673" w:rsidRPr="007E5673">
        <w:rPr>
          <w:rFonts w:asciiTheme="minorEastAsia" w:hAnsiTheme="minorEastAsia" w:hint="eastAsia"/>
          <w:sz w:val="28"/>
          <w:szCs w:val="28"/>
        </w:rPr>
        <w:t>63</w:t>
      </w:r>
      <w:r w:rsidRPr="007E5673">
        <w:rPr>
          <w:rFonts w:asciiTheme="minorEastAsia" w:hAnsiTheme="minorEastAsia" w:hint="eastAsia"/>
          <w:sz w:val="28"/>
          <w:szCs w:val="28"/>
        </w:rPr>
        <w:t>%；对个人和家庭的补助支出</w:t>
      </w:r>
      <w:r w:rsidR="007E5673" w:rsidRPr="007E5673">
        <w:rPr>
          <w:rFonts w:asciiTheme="minorEastAsia" w:hAnsiTheme="minorEastAsia" w:hint="eastAsia"/>
          <w:sz w:val="28"/>
          <w:szCs w:val="28"/>
        </w:rPr>
        <w:t>0</w:t>
      </w:r>
      <w:r w:rsidRPr="007E5673">
        <w:rPr>
          <w:rFonts w:asciiTheme="minorEastAsia" w:hAnsiTheme="minorEastAsia" w:hint="eastAsia"/>
          <w:sz w:val="28"/>
          <w:szCs w:val="28"/>
        </w:rPr>
        <w:t>万元</w:t>
      </w:r>
      <w:bookmarkStart w:id="0" w:name="OLE_LINK1"/>
      <w:r w:rsidRPr="007E5673">
        <w:rPr>
          <w:rFonts w:asciiTheme="minorEastAsia" w:hAnsiTheme="minorEastAsia" w:hint="eastAsia"/>
          <w:sz w:val="28"/>
          <w:szCs w:val="28"/>
        </w:rPr>
        <w:t>；</w:t>
      </w:r>
      <w:bookmarkEnd w:id="0"/>
      <w:r w:rsidRPr="007E5673">
        <w:rPr>
          <w:rFonts w:asciiTheme="minorEastAsia" w:hAnsiTheme="minorEastAsia" w:hint="eastAsia"/>
          <w:sz w:val="28"/>
          <w:szCs w:val="28"/>
        </w:rPr>
        <w:t>一般商品和服务支出</w:t>
      </w:r>
      <w:r w:rsidR="007E5673" w:rsidRPr="007E5673">
        <w:rPr>
          <w:rFonts w:asciiTheme="minorEastAsia" w:hAnsiTheme="minorEastAsia" w:hint="eastAsia"/>
          <w:sz w:val="28"/>
          <w:szCs w:val="28"/>
        </w:rPr>
        <w:t>129.57</w:t>
      </w:r>
      <w:r w:rsidRPr="007E5673">
        <w:rPr>
          <w:rFonts w:asciiTheme="minorEastAsia" w:hAnsiTheme="minorEastAsia" w:hint="eastAsia"/>
          <w:sz w:val="28"/>
          <w:szCs w:val="28"/>
        </w:rPr>
        <w:lastRenderedPageBreak/>
        <w:t>万元，占</w:t>
      </w:r>
      <w:r w:rsidR="007E5673" w:rsidRPr="007E5673">
        <w:rPr>
          <w:rFonts w:asciiTheme="minorEastAsia" w:hAnsiTheme="minorEastAsia" w:hint="eastAsia"/>
          <w:sz w:val="28"/>
          <w:szCs w:val="28"/>
        </w:rPr>
        <w:t>27</w:t>
      </w:r>
      <w:r w:rsidRPr="007E5673">
        <w:rPr>
          <w:rFonts w:asciiTheme="minorEastAsia" w:hAnsiTheme="minorEastAsia" w:hint="eastAsia"/>
          <w:sz w:val="28"/>
          <w:szCs w:val="28"/>
        </w:rPr>
        <w:t>%；项目支出</w:t>
      </w:r>
      <w:r w:rsidR="007E5673" w:rsidRPr="007E5673">
        <w:rPr>
          <w:rFonts w:asciiTheme="minorEastAsia" w:hAnsiTheme="minorEastAsia" w:hint="eastAsia"/>
          <w:sz w:val="28"/>
          <w:szCs w:val="28"/>
        </w:rPr>
        <w:t>47.13</w:t>
      </w:r>
      <w:r w:rsidRPr="007E5673">
        <w:rPr>
          <w:rFonts w:asciiTheme="minorEastAsia" w:hAnsiTheme="minorEastAsia" w:hint="eastAsia"/>
          <w:sz w:val="28"/>
          <w:szCs w:val="28"/>
        </w:rPr>
        <w:t>万元，占</w:t>
      </w:r>
      <w:bookmarkStart w:id="1" w:name="OLE_LINK4"/>
      <w:r w:rsidR="007E5673" w:rsidRPr="007E5673">
        <w:rPr>
          <w:rFonts w:asciiTheme="minorEastAsia" w:hAnsiTheme="minorEastAsia" w:hint="eastAsia"/>
          <w:sz w:val="28"/>
          <w:szCs w:val="28"/>
        </w:rPr>
        <w:t>10</w:t>
      </w:r>
      <w:r w:rsidRPr="007E5673">
        <w:rPr>
          <w:rFonts w:asciiTheme="minorEastAsia" w:hAnsiTheme="minorEastAsia" w:hint="eastAsia"/>
          <w:sz w:val="28"/>
          <w:szCs w:val="28"/>
        </w:rPr>
        <w:t>%</w:t>
      </w:r>
      <w:bookmarkEnd w:id="1"/>
      <w:r w:rsidRPr="007E5673">
        <w:rPr>
          <w:rFonts w:asciiTheme="minorEastAsia" w:hAnsiTheme="minorEastAsia" w:hint="eastAsia"/>
          <w:sz w:val="28"/>
          <w:szCs w:val="28"/>
        </w:rPr>
        <w:t>。</w:t>
      </w:r>
    </w:p>
    <w:p w:rsidR="009C4C35" w:rsidRPr="00E600B6" w:rsidRDefault="006A113D" w:rsidP="006F031D">
      <w:pPr>
        <w:spacing w:line="560" w:lineRule="exact"/>
        <w:ind w:firstLine="630"/>
        <w:rPr>
          <w:rFonts w:asciiTheme="minorEastAsia" w:hAnsiTheme="minorEastAsia"/>
          <w:b/>
          <w:sz w:val="32"/>
          <w:szCs w:val="32"/>
        </w:rPr>
      </w:pPr>
      <w:r w:rsidRPr="00E600B6">
        <w:rPr>
          <w:rFonts w:asciiTheme="minorEastAsia" w:hAnsiTheme="minorEastAsia" w:hint="eastAsia"/>
          <w:b/>
          <w:sz w:val="32"/>
          <w:szCs w:val="32"/>
        </w:rPr>
        <w:t>3、固定资产情况</w:t>
      </w:r>
    </w:p>
    <w:p w:rsidR="009C4C35" w:rsidRPr="007E5673" w:rsidRDefault="006A113D" w:rsidP="006F031D">
      <w:pPr>
        <w:spacing w:line="560" w:lineRule="exact"/>
        <w:ind w:firstLine="630"/>
        <w:rPr>
          <w:rFonts w:asciiTheme="minorEastAsia" w:hAnsiTheme="minorEastAsia"/>
          <w:sz w:val="28"/>
          <w:szCs w:val="28"/>
        </w:rPr>
      </w:pPr>
      <w:r w:rsidRPr="007E5673">
        <w:rPr>
          <w:rFonts w:asciiTheme="minorEastAsia" w:hAnsiTheme="minorEastAsia" w:hint="eastAsia"/>
          <w:sz w:val="28"/>
          <w:szCs w:val="28"/>
        </w:rPr>
        <w:t>本单位年初固定资产</w:t>
      </w:r>
      <w:r w:rsidR="007E5673">
        <w:rPr>
          <w:rFonts w:asciiTheme="minorEastAsia" w:hAnsiTheme="minorEastAsia" w:hint="eastAsia"/>
          <w:sz w:val="28"/>
          <w:szCs w:val="28"/>
        </w:rPr>
        <w:t>59.19</w:t>
      </w:r>
      <w:r w:rsidRPr="007E5673">
        <w:rPr>
          <w:rFonts w:asciiTheme="minorEastAsia" w:hAnsiTheme="minorEastAsia" w:hint="eastAsia"/>
          <w:sz w:val="28"/>
          <w:szCs w:val="28"/>
        </w:rPr>
        <w:t>万元，年末固定资产</w:t>
      </w:r>
      <w:r w:rsidR="007E5673">
        <w:rPr>
          <w:rFonts w:asciiTheme="minorEastAsia" w:hAnsiTheme="minorEastAsia" w:hint="eastAsia"/>
          <w:sz w:val="28"/>
          <w:szCs w:val="28"/>
        </w:rPr>
        <w:t>59.83万元，</w:t>
      </w:r>
      <w:r w:rsidR="006F031D">
        <w:rPr>
          <w:rFonts w:asciiTheme="minorEastAsia" w:hAnsiTheme="minorEastAsia" w:hint="eastAsia"/>
          <w:sz w:val="28"/>
          <w:szCs w:val="28"/>
        </w:rPr>
        <w:t>年末累计增资产0.64万元</w:t>
      </w:r>
      <w:r w:rsidR="00563C74">
        <w:rPr>
          <w:rFonts w:asciiTheme="minorEastAsia" w:hAnsiTheme="minorEastAsia" w:hint="eastAsia"/>
          <w:sz w:val="28"/>
          <w:szCs w:val="28"/>
        </w:rPr>
        <w:t>,是购办公用</w:t>
      </w:r>
      <w:r w:rsidR="007E5673">
        <w:rPr>
          <w:rFonts w:asciiTheme="minorEastAsia" w:hAnsiTheme="minorEastAsia" w:hint="eastAsia"/>
          <w:sz w:val="28"/>
          <w:szCs w:val="28"/>
        </w:rPr>
        <w:t>。</w:t>
      </w:r>
    </w:p>
    <w:p w:rsidR="009C4C35" w:rsidRPr="00F907AE" w:rsidRDefault="006A113D" w:rsidP="00F907AE">
      <w:pPr>
        <w:spacing w:line="560" w:lineRule="exact"/>
        <w:ind w:firstLineChars="150" w:firstLine="482"/>
        <w:rPr>
          <w:sz w:val="32"/>
          <w:szCs w:val="32"/>
        </w:rPr>
      </w:pPr>
      <w:r w:rsidRPr="00F907AE">
        <w:rPr>
          <w:rFonts w:hint="eastAsia"/>
          <w:b/>
          <w:bCs/>
          <w:sz w:val="32"/>
          <w:szCs w:val="32"/>
        </w:rPr>
        <w:t>三、“三公经费”公共预算财政拨款支出基本情况</w:t>
      </w:r>
    </w:p>
    <w:p w:rsidR="009C4C35" w:rsidRPr="007E5673" w:rsidRDefault="006A113D" w:rsidP="006F031D">
      <w:pPr>
        <w:spacing w:line="560" w:lineRule="exact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   </w:t>
      </w:r>
      <w:r w:rsidRPr="007E5673">
        <w:rPr>
          <w:rFonts w:asciiTheme="minorEastAsia" w:hAnsiTheme="minorEastAsia" w:cs="宋体" w:hint="eastAsia"/>
          <w:sz w:val="28"/>
          <w:szCs w:val="28"/>
        </w:rPr>
        <w:t xml:space="preserve"> 本单位2015年度三公经费决算总支出</w:t>
      </w:r>
      <w:r w:rsidR="007E5673">
        <w:rPr>
          <w:rFonts w:asciiTheme="minorEastAsia" w:hAnsiTheme="minorEastAsia" w:cs="宋体" w:hint="eastAsia"/>
          <w:sz w:val="28"/>
          <w:szCs w:val="28"/>
        </w:rPr>
        <w:t>43.52</w:t>
      </w:r>
      <w:r w:rsidRPr="007E5673">
        <w:rPr>
          <w:rFonts w:asciiTheme="minorEastAsia" w:hAnsiTheme="minorEastAsia" w:cs="宋体" w:hint="eastAsia"/>
          <w:sz w:val="28"/>
          <w:szCs w:val="28"/>
        </w:rPr>
        <w:t>万元，预算安排</w:t>
      </w:r>
      <w:r w:rsidR="007E5673">
        <w:rPr>
          <w:rFonts w:asciiTheme="minorEastAsia" w:hAnsiTheme="minorEastAsia" w:cs="宋体" w:hint="eastAsia"/>
          <w:sz w:val="28"/>
          <w:szCs w:val="28"/>
        </w:rPr>
        <w:t>37</w:t>
      </w:r>
      <w:r w:rsidRPr="007E5673">
        <w:rPr>
          <w:rFonts w:asciiTheme="minorEastAsia" w:hAnsiTheme="minorEastAsia" w:cs="宋体" w:hint="eastAsia"/>
          <w:sz w:val="28"/>
          <w:szCs w:val="28"/>
        </w:rPr>
        <w:t>万元。</w:t>
      </w:r>
    </w:p>
    <w:p w:rsidR="009C4C35" w:rsidRDefault="006A113D" w:rsidP="006F031D">
      <w:pPr>
        <w:spacing w:line="56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1、因公出国（境）费</w:t>
      </w:r>
      <w:bookmarkStart w:id="2" w:name="OLE_LINK2"/>
      <w:r>
        <w:rPr>
          <w:rFonts w:asciiTheme="minorEastAsia" w:hAnsiTheme="minorEastAsia" w:cstheme="minorEastAsia" w:hint="eastAsia"/>
          <w:sz w:val="28"/>
          <w:szCs w:val="28"/>
        </w:rPr>
        <w:t>决算</w:t>
      </w:r>
      <w:bookmarkEnd w:id="2"/>
      <w:r>
        <w:rPr>
          <w:rFonts w:asciiTheme="minorEastAsia" w:hAnsiTheme="minorEastAsia" w:cstheme="minorEastAsia" w:hint="eastAsia"/>
          <w:sz w:val="28"/>
          <w:szCs w:val="28"/>
        </w:rPr>
        <w:t>支出</w:t>
      </w:r>
      <w:r w:rsidR="007E5673">
        <w:rPr>
          <w:rFonts w:asciiTheme="minorEastAsia" w:hAnsiTheme="minorEastAsia" w:cstheme="minorEastAsia" w:hint="eastAsia"/>
          <w:sz w:val="28"/>
          <w:szCs w:val="28"/>
        </w:rPr>
        <w:t>0</w:t>
      </w:r>
      <w:r>
        <w:rPr>
          <w:rFonts w:asciiTheme="minorEastAsia" w:hAnsiTheme="minorEastAsia" w:cstheme="minorEastAsia" w:hint="eastAsia"/>
          <w:sz w:val="28"/>
          <w:szCs w:val="28"/>
        </w:rPr>
        <w:t>万元，与2015年支出预算相比无增减变化。没有安排因公出国（境）学习、考察、参观等项目计划。</w:t>
      </w:r>
    </w:p>
    <w:p w:rsidR="009C4C35" w:rsidRDefault="006A113D" w:rsidP="006F031D">
      <w:pPr>
        <w:spacing w:line="56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2、公务用车购置决算支出</w:t>
      </w:r>
      <w:r w:rsidR="007E5673">
        <w:rPr>
          <w:rFonts w:asciiTheme="minorEastAsia" w:hAnsiTheme="minorEastAsia" w:cstheme="minorEastAsia" w:hint="eastAsia"/>
          <w:sz w:val="28"/>
          <w:szCs w:val="28"/>
        </w:rPr>
        <w:t>0</w:t>
      </w:r>
      <w:r>
        <w:rPr>
          <w:rFonts w:asciiTheme="minorEastAsia" w:hAnsiTheme="minorEastAsia" w:cstheme="minorEastAsia" w:hint="eastAsia"/>
          <w:sz w:val="28"/>
          <w:szCs w:val="28"/>
        </w:rPr>
        <w:t>万元，公务用车运行维护费支出</w:t>
      </w:r>
      <w:r w:rsidR="007E5673">
        <w:rPr>
          <w:rFonts w:asciiTheme="minorEastAsia" w:hAnsiTheme="minorEastAsia" w:cstheme="minorEastAsia" w:hint="eastAsia"/>
          <w:sz w:val="28"/>
          <w:szCs w:val="28"/>
        </w:rPr>
        <w:t>35.99</w:t>
      </w:r>
      <w:r>
        <w:rPr>
          <w:rFonts w:asciiTheme="minorEastAsia" w:hAnsiTheme="minorEastAsia" w:cstheme="minorEastAsia" w:hint="eastAsia"/>
          <w:sz w:val="28"/>
          <w:szCs w:val="28"/>
        </w:rPr>
        <w:t>万元，与2015年支出预算相比</w:t>
      </w:r>
      <w:r w:rsidR="007E5673">
        <w:rPr>
          <w:rFonts w:asciiTheme="minorEastAsia" w:hAnsiTheme="minorEastAsia" w:cstheme="minorEastAsia" w:hint="eastAsia"/>
          <w:sz w:val="28"/>
          <w:szCs w:val="28"/>
        </w:rPr>
        <w:t>增加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  <w:r w:rsidR="007E5673">
        <w:rPr>
          <w:rFonts w:asciiTheme="minorEastAsia" w:hAnsiTheme="minorEastAsia" w:cstheme="minorEastAsia" w:hint="eastAsia"/>
          <w:sz w:val="28"/>
          <w:szCs w:val="28"/>
        </w:rPr>
        <w:t>主要是职能增加，管辖范围扩大，车辆燃料费、维修费等增多。</w:t>
      </w:r>
    </w:p>
    <w:p w:rsidR="009C4C35" w:rsidRDefault="006A113D" w:rsidP="006F031D">
      <w:pPr>
        <w:spacing w:line="56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3、公务接待费决算支出</w:t>
      </w:r>
      <w:r w:rsidR="007E5673">
        <w:rPr>
          <w:rFonts w:asciiTheme="minorEastAsia" w:hAnsiTheme="minorEastAsia" w:cstheme="minorEastAsia" w:hint="eastAsia"/>
          <w:sz w:val="28"/>
          <w:szCs w:val="28"/>
        </w:rPr>
        <w:t>7.53</w:t>
      </w:r>
      <w:r>
        <w:rPr>
          <w:rFonts w:asciiTheme="minorEastAsia" w:hAnsiTheme="minorEastAsia" w:cstheme="minorEastAsia" w:hint="eastAsia"/>
          <w:sz w:val="28"/>
          <w:szCs w:val="28"/>
        </w:rPr>
        <w:t>万元，与2015年支出预算相比</w:t>
      </w:r>
      <w:r w:rsidR="007E5673">
        <w:rPr>
          <w:rFonts w:asciiTheme="minorEastAsia" w:hAnsiTheme="minorEastAsia" w:cstheme="minorEastAsia" w:hint="eastAsia"/>
          <w:sz w:val="28"/>
          <w:szCs w:val="28"/>
        </w:rPr>
        <w:t>增加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  <w:r w:rsidR="007E5673">
        <w:rPr>
          <w:rFonts w:asciiTheme="minorEastAsia" w:hAnsiTheme="minorEastAsia" w:cstheme="minorEastAsia" w:hint="eastAsia"/>
          <w:sz w:val="28"/>
          <w:szCs w:val="28"/>
        </w:rPr>
        <w:t>比上年支出数减少，因为职能增加，工作量大，公务接待费比预算增多，但也尽量压缩开支，比上年支出数减少</w:t>
      </w:r>
      <w:r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9C4C35" w:rsidRDefault="006A113D" w:rsidP="006F031D">
      <w:pPr>
        <w:spacing w:line="56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4、本单位全年因出国（境）累计</w:t>
      </w:r>
      <w:r w:rsidR="00160560">
        <w:rPr>
          <w:rFonts w:asciiTheme="minorEastAsia" w:hAnsiTheme="minorEastAsia" w:cstheme="minorEastAsia" w:hint="eastAsia"/>
          <w:sz w:val="28"/>
          <w:szCs w:val="28"/>
        </w:rPr>
        <w:t>0</w:t>
      </w:r>
      <w:r>
        <w:rPr>
          <w:rFonts w:asciiTheme="minorEastAsia" w:hAnsiTheme="minorEastAsia" w:cstheme="minorEastAsia" w:hint="eastAsia"/>
          <w:sz w:val="28"/>
          <w:szCs w:val="28"/>
        </w:rPr>
        <w:t>次</w:t>
      </w:r>
      <w:r w:rsidR="00160560">
        <w:rPr>
          <w:rFonts w:asciiTheme="minorEastAsia" w:hAnsiTheme="minorEastAsia" w:cstheme="minorEastAsia" w:hint="eastAsia"/>
          <w:sz w:val="28"/>
          <w:szCs w:val="28"/>
        </w:rPr>
        <w:t>0</w:t>
      </w:r>
      <w:r>
        <w:rPr>
          <w:rFonts w:asciiTheme="minorEastAsia" w:hAnsiTheme="minorEastAsia" w:cstheme="minorEastAsia" w:hint="eastAsia"/>
          <w:sz w:val="28"/>
          <w:szCs w:val="28"/>
        </w:rPr>
        <w:t>人；年末公务用车保有量为</w:t>
      </w:r>
      <w:r w:rsidR="00160560">
        <w:rPr>
          <w:rFonts w:asciiTheme="minorEastAsia" w:hAnsiTheme="minorEastAsia" w:cstheme="minorEastAsia" w:hint="eastAsia"/>
          <w:sz w:val="28"/>
          <w:szCs w:val="28"/>
        </w:rPr>
        <w:t>5</w:t>
      </w:r>
      <w:r>
        <w:rPr>
          <w:rFonts w:asciiTheme="minorEastAsia" w:hAnsiTheme="minorEastAsia" w:cstheme="minorEastAsia" w:hint="eastAsia"/>
          <w:sz w:val="28"/>
          <w:szCs w:val="28"/>
        </w:rPr>
        <w:t>辆；外事</w:t>
      </w:r>
      <w:bookmarkStart w:id="3" w:name="_GoBack"/>
      <w:bookmarkEnd w:id="3"/>
      <w:r>
        <w:rPr>
          <w:rFonts w:asciiTheme="minorEastAsia" w:hAnsiTheme="minorEastAsia" w:cstheme="minorEastAsia" w:hint="eastAsia"/>
          <w:sz w:val="28"/>
          <w:szCs w:val="28"/>
        </w:rPr>
        <w:t>接待</w:t>
      </w:r>
      <w:r w:rsidR="00563C74">
        <w:rPr>
          <w:rFonts w:asciiTheme="minorEastAsia" w:hAnsiTheme="minorEastAsia" w:cstheme="minorEastAsia" w:hint="eastAsia"/>
          <w:sz w:val="28"/>
          <w:szCs w:val="28"/>
        </w:rPr>
        <w:t>0</w:t>
      </w:r>
      <w:r>
        <w:rPr>
          <w:rFonts w:asciiTheme="minorEastAsia" w:hAnsiTheme="minorEastAsia" w:cstheme="minorEastAsia" w:hint="eastAsia"/>
          <w:sz w:val="28"/>
          <w:szCs w:val="28"/>
        </w:rPr>
        <w:t>次</w:t>
      </w:r>
      <w:r w:rsidR="00563C74">
        <w:rPr>
          <w:rFonts w:asciiTheme="minorEastAsia" w:hAnsiTheme="minorEastAsia" w:cstheme="minorEastAsia" w:hint="eastAsia"/>
          <w:sz w:val="28"/>
          <w:szCs w:val="28"/>
        </w:rPr>
        <w:t>0</w:t>
      </w:r>
      <w:r>
        <w:rPr>
          <w:rFonts w:asciiTheme="minorEastAsia" w:hAnsiTheme="minorEastAsia" w:cstheme="minorEastAsia" w:hint="eastAsia"/>
          <w:sz w:val="28"/>
          <w:szCs w:val="28"/>
        </w:rPr>
        <w:t>人。</w:t>
      </w:r>
    </w:p>
    <w:p w:rsidR="009C4C35" w:rsidRPr="00F907AE" w:rsidRDefault="006A113D" w:rsidP="006F031D">
      <w:pPr>
        <w:spacing w:line="560" w:lineRule="exact"/>
        <w:rPr>
          <w:rFonts w:asciiTheme="minorEastAsia" w:hAnsiTheme="minorEastAsia" w:cstheme="minorEastAsia"/>
          <w:sz w:val="32"/>
          <w:szCs w:val="32"/>
        </w:rPr>
      </w:pPr>
      <w:r w:rsidRPr="00F907AE">
        <w:rPr>
          <w:rFonts w:asciiTheme="minorEastAsia" w:hAnsiTheme="minorEastAsia" w:cstheme="minorEastAsia" w:hint="eastAsia"/>
          <w:b/>
          <w:bCs/>
          <w:sz w:val="32"/>
          <w:szCs w:val="32"/>
        </w:rPr>
        <w:t xml:space="preserve"> 四、</w:t>
      </w:r>
      <w:r w:rsidRPr="00F907AE">
        <w:rPr>
          <w:rFonts w:ascii="仿宋_GB2312" w:hint="eastAsia"/>
          <w:b/>
          <w:bCs/>
          <w:sz w:val="32"/>
          <w:szCs w:val="32"/>
        </w:rPr>
        <w:t>机关</w:t>
      </w:r>
      <w:r w:rsidRPr="00F907AE">
        <w:rPr>
          <w:rFonts w:ascii="仿宋_GB2312" w:hint="eastAsia"/>
          <w:b/>
          <w:sz w:val="32"/>
          <w:szCs w:val="32"/>
        </w:rPr>
        <w:t>运行经费支出说明</w:t>
      </w:r>
    </w:p>
    <w:p w:rsidR="009C4C35" w:rsidRDefault="006A113D" w:rsidP="006F031D">
      <w:pPr>
        <w:spacing w:line="560" w:lineRule="exact"/>
        <w:ind w:firstLineChars="150" w:firstLine="480"/>
        <w:rPr>
          <w:sz w:val="30"/>
          <w:szCs w:val="30"/>
        </w:rPr>
      </w:pPr>
      <w:r>
        <w:rPr>
          <w:rFonts w:hint="eastAsia"/>
          <w:sz w:val="32"/>
          <w:szCs w:val="32"/>
        </w:rPr>
        <w:t xml:space="preserve"> 2015</w:t>
      </w:r>
      <w:r>
        <w:rPr>
          <w:rFonts w:hint="eastAsia"/>
          <w:sz w:val="32"/>
          <w:szCs w:val="32"/>
        </w:rPr>
        <w:t>年本单位机关运行经费决算支出为</w:t>
      </w:r>
      <w:r w:rsidR="00160560">
        <w:rPr>
          <w:rFonts w:hint="eastAsia"/>
          <w:sz w:val="32"/>
          <w:szCs w:val="32"/>
        </w:rPr>
        <w:t>131.56</w:t>
      </w:r>
      <w:r>
        <w:rPr>
          <w:rFonts w:hint="eastAsia"/>
          <w:sz w:val="32"/>
          <w:szCs w:val="32"/>
        </w:rPr>
        <w:t>万元，与</w:t>
      </w:r>
      <w:r>
        <w:rPr>
          <w:rFonts w:hint="eastAsia"/>
          <w:sz w:val="32"/>
          <w:szCs w:val="32"/>
        </w:rPr>
        <w:t>2014</w:t>
      </w:r>
      <w:r>
        <w:rPr>
          <w:rFonts w:hint="eastAsia"/>
          <w:sz w:val="32"/>
          <w:szCs w:val="32"/>
        </w:rPr>
        <w:t>年相比，增加</w:t>
      </w:r>
      <w:r w:rsidR="00160560">
        <w:rPr>
          <w:rFonts w:hint="eastAsia"/>
          <w:sz w:val="32"/>
          <w:szCs w:val="32"/>
        </w:rPr>
        <w:t>18.48</w:t>
      </w:r>
      <w:r>
        <w:rPr>
          <w:rFonts w:hint="eastAsia"/>
          <w:sz w:val="32"/>
          <w:szCs w:val="32"/>
        </w:rPr>
        <w:t>万元。</w:t>
      </w:r>
      <w:r>
        <w:rPr>
          <w:rFonts w:ascii="仿宋_GB2312" w:hAnsi="宋体" w:hint="eastAsia"/>
          <w:sz w:val="30"/>
          <w:szCs w:val="30"/>
        </w:rPr>
        <w:t>主要原因是：</w:t>
      </w:r>
      <w:r w:rsidR="006F031D">
        <w:rPr>
          <w:rFonts w:ascii="仿宋_GB2312" w:hAnsi="宋体" w:hint="eastAsia"/>
          <w:sz w:val="30"/>
          <w:szCs w:val="30"/>
        </w:rPr>
        <w:t>职能增加，工作量增多，</w:t>
      </w:r>
      <w:r w:rsidR="00160560">
        <w:rPr>
          <w:rFonts w:ascii="仿宋_GB2312" w:hAnsi="宋体" w:hint="eastAsia"/>
          <w:sz w:val="30"/>
          <w:szCs w:val="30"/>
        </w:rPr>
        <w:t>有关办公费用价格上涨</w:t>
      </w:r>
      <w:r>
        <w:rPr>
          <w:rFonts w:hint="eastAsia"/>
          <w:sz w:val="30"/>
          <w:szCs w:val="30"/>
        </w:rPr>
        <w:t>。</w:t>
      </w:r>
    </w:p>
    <w:p w:rsidR="009C4C35" w:rsidRDefault="009C4C35">
      <w:pPr>
        <w:jc w:val="left"/>
        <w:rPr>
          <w:rFonts w:ascii="仿宋_GB2312"/>
          <w:b/>
          <w:sz w:val="30"/>
          <w:szCs w:val="30"/>
        </w:rPr>
      </w:pPr>
    </w:p>
    <w:sectPr w:rsidR="009C4C35" w:rsidSect="009C4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02E" w:rsidRDefault="0027502E" w:rsidP="0006654B">
      <w:r>
        <w:separator/>
      </w:r>
    </w:p>
  </w:endnote>
  <w:endnote w:type="continuationSeparator" w:id="1">
    <w:p w:rsidR="0027502E" w:rsidRDefault="0027502E" w:rsidP="00066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 Unicode MS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02E" w:rsidRDefault="0027502E" w:rsidP="0006654B">
      <w:r>
        <w:separator/>
      </w:r>
    </w:p>
  </w:footnote>
  <w:footnote w:type="continuationSeparator" w:id="1">
    <w:p w:rsidR="0027502E" w:rsidRDefault="0027502E" w:rsidP="000665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3E1EF"/>
    <w:multiLevelType w:val="singleLevel"/>
    <w:tmpl w:val="57C3E1EF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7C3EF80"/>
    <w:multiLevelType w:val="singleLevel"/>
    <w:tmpl w:val="57C3EF80"/>
    <w:lvl w:ilvl="0">
      <w:start w:val="1"/>
      <w:numFmt w:val="decimal"/>
      <w:suff w:val="nothing"/>
      <w:lvlText w:val="%1、"/>
      <w:lvlJc w:val="left"/>
    </w:lvl>
  </w:abstractNum>
  <w:abstractNum w:abstractNumId="2">
    <w:nsid w:val="57C409E1"/>
    <w:multiLevelType w:val="singleLevel"/>
    <w:tmpl w:val="57C409E1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D967DEF"/>
    <w:rsid w:val="00023BB1"/>
    <w:rsid w:val="0006654B"/>
    <w:rsid w:val="00160560"/>
    <w:rsid w:val="0027502E"/>
    <w:rsid w:val="00310DE6"/>
    <w:rsid w:val="00563C74"/>
    <w:rsid w:val="005D16A3"/>
    <w:rsid w:val="006A113D"/>
    <w:rsid w:val="006A6912"/>
    <w:rsid w:val="006D6894"/>
    <w:rsid w:val="006F031D"/>
    <w:rsid w:val="007E5673"/>
    <w:rsid w:val="008F20AD"/>
    <w:rsid w:val="009C4C35"/>
    <w:rsid w:val="00BE21D9"/>
    <w:rsid w:val="00E600B6"/>
    <w:rsid w:val="00EA1003"/>
    <w:rsid w:val="00F907AE"/>
    <w:rsid w:val="013775B1"/>
    <w:rsid w:val="01A55D9A"/>
    <w:rsid w:val="05360659"/>
    <w:rsid w:val="06D14638"/>
    <w:rsid w:val="09914C89"/>
    <w:rsid w:val="0AC9168C"/>
    <w:rsid w:val="1113643B"/>
    <w:rsid w:val="11DB4AD3"/>
    <w:rsid w:val="11E76D61"/>
    <w:rsid w:val="187D57B0"/>
    <w:rsid w:val="1B0B4006"/>
    <w:rsid w:val="269045E3"/>
    <w:rsid w:val="26A541C8"/>
    <w:rsid w:val="26F91A8D"/>
    <w:rsid w:val="29BC50B4"/>
    <w:rsid w:val="2C21717E"/>
    <w:rsid w:val="2C2D71A1"/>
    <w:rsid w:val="2C9B65B8"/>
    <w:rsid w:val="30956B08"/>
    <w:rsid w:val="37135531"/>
    <w:rsid w:val="3A1338BC"/>
    <w:rsid w:val="3B9C23C8"/>
    <w:rsid w:val="3C8441BE"/>
    <w:rsid w:val="3D967DEF"/>
    <w:rsid w:val="3DD67DCD"/>
    <w:rsid w:val="3E4F465D"/>
    <w:rsid w:val="426D6C35"/>
    <w:rsid w:val="437C56CE"/>
    <w:rsid w:val="44C4326A"/>
    <w:rsid w:val="45CB0E8D"/>
    <w:rsid w:val="4D264E82"/>
    <w:rsid w:val="4E4A51F5"/>
    <w:rsid w:val="51D80999"/>
    <w:rsid w:val="558D5683"/>
    <w:rsid w:val="55B206DB"/>
    <w:rsid w:val="5A625D9B"/>
    <w:rsid w:val="5D60593B"/>
    <w:rsid w:val="5E3466CD"/>
    <w:rsid w:val="64402164"/>
    <w:rsid w:val="65783268"/>
    <w:rsid w:val="6644110F"/>
    <w:rsid w:val="6D4D37B6"/>
    <w:rsid w:val="70834E13"/>
    <w:rsid w:val="73EA4DB2"/>
    <w:rsid w:val="799D657C"/>
    <w:rsid w:val="7BF23FC7"/>
    <w:rsid w:val="7C0A28FE"/>
    <w:rsid w:val="7D29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C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6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654B"/>
    <w:rPr>
      <w:kern w:val="2"/>
      <w:sz w:val="18"/>
      <w:szCs w:val="18"/>
    </w:rPr>
  </w:style>
  <w:style w:type="paragraph" w:styleId="a4">
    <w:name w:val="footer"/>
    <w:basedOn w:val="a"/>
    <w:link w:val="Char0"/>
    <w:rsid w:val="00066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65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7</cp:revision>
  <dcterms:created xsi:type="dcterms:W3CDTF">2016-08-29T07:14:00Z</dcterms:created>
  <dcterms:modified xsi:type="dcterms:W3CDTF">2016-09-02T03:03:00Z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