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8E0" w:rsidRDefault="00860CD3" w:rsidP="00483EA7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遂溪县工商联</w:t>
      </w:r>
      <w:r w:rsidR="00670FBD">
        <w:rPr>
          <w:rFonts w:hint="eastAsia"/>
          <w:b/>
          <w:bCs/>
          <w:sz w:val="44"/>
          <w:szCs w:val="44"/>
        </w:rPr>
        <w:t>2015</w:t>
      </w:r>
      <w:r w:rsidR="00670FBD">
        <w:rPr>
          <w:rFonts w:hint="eastAsia"/>
          <w:b/>
          <w:bCs/>
          <w:sz w:val="44"/>
          <w:szCs w:val="44"/>
        </w:rPr>
        <w:t>年决算批复说明</w:t>
      </w:r>
    </w:p>
    <w:p w:rsidR="00860CD3" w:rsidRDefault="00860CD3" w:rsidP="00483EA7">
      <w:pPr>
        <w:ind w:firstLineChars="200" w:firstLine="602"/>
        <w:jc w:val="left"/>
        <w:rPr>
          <w:b/>
          <w:bCs/>
          <w:sz w:val="30"/>
          <w:szCs w:val="30"/>
        </w:rPr>
      </w:pPr>
    </w:p>
    <w:p w:rsidR="00FD68E0" w:rsidRDefault="00670FBD" w:rsidP="00483EA7">
      <w:pPr>
        <w:numPr>
          <w:ilvl w:val="0"/>
          <w:numId w:val="1"/>
        </w:numPr>
        <w:ind w:firstLineChars="200" w:firstLine="602"/>
        <w:jc w:val="lef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部门职责、机构设置</w:t>
      </w:r>
    </w:p>
    <w:p w:rsidR="00D962F4" w:rsidRPr="00D962F4" w:rsidRDefault="00670FBD" w:rsidP="00D962F4">
      <w:pPr>
        <w:pStyle w:val="a5"/>
        <w:numPr>
          <w:ilvl w:val="0"/>
          <w:numId w:val="2"/>
        </w:numPr>
        <w:ind w:firstLineChars="0"/>
        <w:rPr>
          <w:rFonts w:ascii="仿宋" w:eastAsia="仿宋" w:hAnsi="仿宋" w:hint="eastAsia"/>
          <w:sz w:val="32"/>
          <w:szCs w:val="32"/>
        </w:rPr>
      </w:pPr>
      <w:r w:rsidRPr="00D962F4">
        <w:rPr>
          <w:rFonts w:ascii="仿宋" w:eastAsia="仿宋" w:hAnsi="仿宋" w:hint="eastAsia"/>
          <w:sz w:val="32"/>
          <w:szCs w:val="32"/>
        </w:rPr>
        <w:t>主要职能：</w:t>
      </w:r>
      <w:r w:rsidR="00D962F4" w:rsidRPr="00D962F4">
        <w:rPr>
          <w:rFonts w:ascii="仿宋" w:eastAsia="仿宋" w:hAnsi="仿宋" w:hint="eastAsia"/>
          <w:sz w:val="32"/>
          <w:szCs w:val="32"/>
        </w:rPr>
        <w:t>1、加强和改进非公有制经济人士思想政治工作。2、参与政治协商，发挥民主监督的作用，积极参政议政。3、协助政府管理和服务非公有制经济。4、促进行业协会商会改革发展；5、参与协调劳动关系，协同社会管理，促进社会和谐稳定。6、反映非公有制企业和非公有制经济人士利益诉求，维护其合法权益。参与经济纠纷的调解、仲裁。7依法加强会产管理和保护。</w:t>
      </w:r>
    </w:p>
    <w:p w:rsidR="00FD68E0" w:rsidRPr="00D962F4" w:rsidRDefault="00670FBD" w:rsidP="00D962F4">
      <w:pPr>
        <w:numPr>
          <w:ilvl w:val="0"/>
          <w:numId w:val="2"/>
        </w:numPr>
        <w:ind w:firstLineChars="200" w:firstLine="640"/>
        <w:rPr>
          <w:rFonts w:ascii="仿宋" w:eastAsia="仿宋" w:hAnsi="仿宋"/>
          <w:sz w:val="32"/>
          <w:szCs w:val="32"/>
        </w:rPr>
      </w:pPr>
      <w:r w:rsidRPr="00D962F4">
        <w:rPr>
          <w:rFonts w:ascii="仿宋" w:eastAsia="仿宋" w:hAnsi="仿宋" w:hint="eastAsia"/>
          <w:sz w:val="32"/>
          <w:szCs w:val="32"/>
        </w:rPr>
        <w:t>机构设置：内设</w:t>
      </w:r>
      <w:r w:rsidR="00860CD3" w:rsidRPr="00D962F4">
        <w:rPr>
          <w:rFonts w:ascii="仿宋" w:eastAsia="仿宋" w:hAnsi="仿宋" w:cs="Times New Roman" w:hint="eastAsia"/>
          <w:sz w:val="32"/>
          <w:szCs w:val="32"/>
        </w:rPr>
        <w:t>两个部（室），即办公室和会员联络部，下属有遂溪县民营企业投诉中心。</w:t>
      </w:r>
    </w:p>
    <w:p w:rsidR="00FD68E0" w:rsidRPr="00483EA7" w:rsidRDefault="00670FBD" w:rsidP="00483EA7">
      <w:pPr>
        <w:numPr>
          <w:ilvl w:val="0"/>
          <w:numId w:val="2"/>
        </w:numPr>
        <w:ind w:firstLineChars="200" w:firstLine="640"/>
        <w:rPr>
          <w:rFonts w:ascii="仿宋" w:eastAsia="仿宋" w:hAnsi="仿宋"/>
          <w:sz w:val="32"/>
          <w:szCs w:val="32"/>
        </w:rPr>
      </w:pPr>
      <w:r w:rsidRPr="00483EA7">
        <w:rPr>
          <w:rFonts w:ascii="仿宋" w:eastAsia="仿宋" w:hAnsi="仿宋" w:hint="eastAsia"/>
          <w:sz w:val="32"/>
          <w:szCs w:val="32"/>
        </w:rPr>
        <w:t>人员构成情况：我单位编制数为</w:t>
      </w:r>
      <w:r w:rsidR="00860CD3" w:rsidRPr="00483EA7">
        <w:rPr>
          <w:rFonts w:ascii="仿宋" w:eastAsia="仿宋" w:hAnsi="仿宋" w:hint="eastAsia"/>
          <w:sz w:val="32"/>
          <w:szCs w:val="32"/>
        </w:rPr>
        <w:t>5名</w:t>
      </w:r>
      <w:r w:rsidRPr="00483EA7">
        <w:rPr>
          <w:rFonts w:ascii="仿宋" w:eastAsia="仿宋" w:hAnsi="仿宋" w:hint="eastAsia"/>
          <w:sz w:val="32"/>
          <w:szCs w:val="32"/>
        </w:rPr>
        <w:t>，</w:t>
      </w:r>
      <w:r w:rsidR="00877A47" w:rsidRPr="00483EA7">
        <w:rPr>
          <w:rFonts w:ascii="仿宋" w:eastAsia="仿宋" w:hAnsi="仿宋" w:hint="eastAsia"/>
          <w:sz w:val="32"/>
          <w:szCs w:val="32"/>
        </w:rPr>
        <w:t>其中</w:t>
      </w:r>
      <w:r w:rsidRPr="00483EA7">
        <w:rPr>
          <w:rFonts w:ascii="仿宋" w:eastAsia="仿宋" w:hAnsi="仿宋" w:hint="eastAsia"/>
          <w:sz w:val="32"/>
          <w:szCs w:val="32"/>
        </w:rPr>
        <w:t>机关</w:t>
      </w:r>
      <w:r w:rsidR="00860CD3" w:rsidRPr="00483EA7">
        <w:rPr>
          <w:rFonts w:ascii="仿宋" w:eastAsia="仿宋" w:hAnsi="仿宋" w:hint="eastAsia"/>
          <w:sz w:val="32"/>
          <w:szCs w:val="32"/>
        </w:rPr>
        <w:t>工勤人员</w:t>
      </w:r>
      <w:r w:rsidRPr="00483EA7">
        <w:rPr>
          <w:rFonts w:ascii="仿宋" w:eastAsia="仿宋" w:hAnsi="仿宋" w:hint="eastAsia"/>
          <w:sz w:val="32"/>
          <w:szCs w:val="32"/>
        </w:rPr>
        <w:t>编制数为</w:t>
      </w:r>
      <w:r w:rsidR="00860CD3" w:rsidRPr="00483EA7">
        <w:rPr>
          <w:rFonts w:ascii="仿宋" w:eastAsia="仿宋" w:hAnsi="仿宋" w:hint="eastAsia"/>
          <w:sz w:val="32"/>
          <w:szCs w:val="32"/>
        </w:rPr>
        <w:t>1名</w:t>
      </w:r>
      <w:r w:rsidRPr="00483EA7">
        <w:rPr>
          <w:rFonts w:ascii="仿宋" w:eastAsia="仿宋" w:hAnsi="仿宋" w:hint="eastAsia"/>
          <w:sz w:val="32"/>
          <w:szCs w:val="32"/>
        </w:rPr>
        <w:t>，年末实有在职人员</w:t>
      </w:r>
      <w:r w:rsidR="00860CD3" w:rsidRPr="00483EA7">
        <w:rPr>
          <w:rFonts w:ascii="仿宋" w:eastAsia="仿宋" w:hAnsi="仿宋" w:hint="eastAsia"/>
          <w:sz w:val="32"/>
          <w:szCs w:val="32"/>
        </w:rPr>
        <w:t>6</w:t>
      </w:r>
      <w:r w:rsidRPr="00483EA7">
        <w:rPr>
          <w:rFonts w:ascii="仿宋" w:eastAsia="仿宋" w:hAnsi="仿宋" w:hint="eastAsia"/>
          <w:sz w:val="32"/>
          <w:szCs w:val="32"/>
        </w:rPr>
        <w:t>人，</w:t>
      </w:r>
      <w:r w:rsidRPr="00483EA7">
        <w:rPr>
          <w:rFonts w:ascii="仿宋" w:eastAsia="仿宋" w:hAnsi="仿宋" w:hint="eastAsia"/>
          <w:color w:val="000000"/>
          <w:sz w:val="32"/>
          <w:szCs w:val="32"/>
        </w:rPr>
        <w:t>退休人员</w:t>
      </w:r>
      <w:r w:rsidR="00860CD3" w:rsidRPr="00483EA7">
        <w:rPr>
          <w:rFonts w:ascii="仿宋" w:eastAsia="仿宋" w:hAnsi="仿宋" w:hint="eastAsia"/>
          <w:color w:val="000000"/>
          <w:sz w:val="32"/>
          <w:szCs w:val="32"/>
        </w:rPr>
        <w:t>7</w:t>
      </w:r>
      <w:r w:rsidRPr="00483EA7">
        <w:rPr>
          <w:rFonts w:ascii="仿宋" w:eastAsia="仿宋" w:hAnsi="仿宋" w:hint="eastAsia"/>
          <w:color w:val="000000"/>
          <w:sz w:val="32"/>
          <w:szCs w:val="32"/>
        </w:rPr>
        <w:t>人。</w:t>
      </w:r>
      <w:r w:rsidRPr="00483EA7">
        <w:rPr>
          <w:rFonts w:ascii="仿宋" w:eastAsia="仿宋" w:hAnsi="仿宋" w:hint="eastAsia"/>
          <w:sz w:val="32"/>
          <w:szCs w:val="32"/>
        </w:rPr>
        <w:t>独立编制机构数</w:t>
      </w:r>
      <w:r w:rsidR="00860CD3" w:rsidRPr="00483EA7">
        <w:rPr>
          <w:rFonts w:ascii="仿宋" w:eastAsia="仿宋" w:hAnsi="仿宋" w:hint="eastAsia"/>
          <w:sz w:val="32"/>
          <w:szCs w:val="32"/>
        </w:rPr>
        <w:t>1</w:t>
      </w:r>
      <w:r w:rsidRPr="00483EA7">
        <w:rPr>
          <w:rFonts w:ascii="仿宋" w:eastAsia="仿宋" w:hAnsi="仿宋" w:hint="eastAsia"/>
          <w:sz w:val="32"/>
          <w:szCs w:val="32"/>
        </w:rPr>
        <w:t>个，独立核算机构数</w:t>
      </w:r>
      <w:r w:rsidR="00860CD3" w:rsidRPr="00483EA7">
        <w:rPr>
          <w:rFonts w:ascii="仿宋" w:eastAsia="仿宋" w:hAnsi="仿宋" w:hint="eastAsia"/>
          <w:sz w:val="32"/>
          <w:szCs w:val="32"/>
        </w:rPr>
        <w:t>1</w:t>
      </w:r>
      <w:r w:rsidRPr="00483EA7">
        <w:rPr>
          <w:rFonts w:ascii="仿宋" w:eastAsia="仿宋" w:hAnsi="仿宋" w:hint="eastAsia"/>
          <w:sz w:val="32"/>
          <w:szCs w:val="32"/>
        </w:rPr>
        <w:t>个。</w:t>
      </w:r>
    </w:p>
    <w:p w:rsidR="00483EA7" w:rsidRDefault="00670FBD" w:rsidP="00483EA7">
      <w:pPr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83EA7">
        <w:rPr>
          <w:rFonts w:ascii="仿宋" w:eastAsia="仿宋" w:hAnsi="仿宋" w:hint="eastAsia"/>
          <w:b/>
          <w:sz w:val="32"/>
          <w:szCs w:val="32"/>
        </w:rPr>
        <w:t>二、预算执行情况分析。</w:t>
      </w:r>
    </w:p>
    <w:p w:rsidR="00483EA7" w:rsidRDefault="00670FBD" w:rsidP="00483EA7">
      <w:pPr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83EA7">
        <w:rPr>
          <w:rFonts w:ascii="仿宋" w:eastAsia="仿宋" w:hAnsi="仿宋" w:hint="eastAsia"/>
          <w:b/>
          <w:sz w:val="32"/>
          <w:szCs w:val="32"/>
        </w:rPr>
        <w:t xml:space="preserve"> 1、收入支出决算总说明</w:t>
      </w:r>
    </w:p>
    <w:p w:rsidR="00FD68E0" w:rsidRPr="00483EA7" w:rsidRDefault="00670FBD" w:rsidP="00483EA7">
      <w:pPr>
        <w:spacing w:line="600" w:lineRule="exact"/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483EA7">
        <w:rPr>
          <w:rFonts w:ascii="仿宋" w:eastAsia="仿宋" w:hAnsi="仿宋" w:hint="eastAsia"/>
          <w:sz w:val="32"/>
          <w:szCs w:val="32"/>
        </w:rPr>
        <w:t>本单位本年度一般预算财政拨款收入总计</w:t>
      </w:r>
      <w:r w:rsidR="00860CD3" w:rsidRPr="00483EA7">
        <w:rPr>
          <w:rFonts w:ascii="仿宋" w:eastAsia="仿宋" w:hAnsi="仿宋" w:hint="eastAsia"/>
          <w:sz w:val="32"/>
          <w:szCs w:val="32"/>
        </w:rPr>
        <w:t>93.93</w:t>
      </w:r>
      <w:r w:rsidRPr="00483EA7">
        <w:rPr>
          <w:rFonts w:ascii="仿宋" w:eastAsia="仿宋" w:hAnsi="仿宋" w:hint="eastAsia"/>
          <w:sz w:val="32"/>
          <w:szCs w:val="32"/>
        </w:rPr>
        <w:t>万元，支出总计</w:t>
      </w:r>
      <w:r w:rsidR="00860CD3" w:rsidRPr="00483EA7">
        <w:rPr>
          <w:rFonts w:ascii="仿宋" w:eastAsia="仿宋" w:hAnsi="仿宋" w:hint="eastAsia"/>
          <w:sz w:val="32"/>
          <w:szCs w:val="32"/>
        </w:rPr>
        <w:t>93.93</w:t>
      </w:r>
      <w:r w:rsidRPr="00483EA7">
        <w:rPr>
          <w:rFonts w:ascii="仿宋" w:eastAsia="仿宋" w:hAnsi="仿宋" w:hint="eastAsia"/>
          <w:sz w:val="32"/>
          <w:szCs w:val="32"/>
        </w:rPr>
        <w:t xml:space="preserve"> 万元。与2014年度相比，收、支各增加</w:t>
      </w:r>
      <w:r w:rsidR="003A6432" w:rsidRPr="00483EA7">
        <w:rPr>
          <w:rFonts w:ascii="仿宋" w:eastAsia="仿宋" w:hAnsi="仿宋" w:hint="eastAsia"/>
          <w:sz w:val="32"/>
          <w:szCs w:val="32"/>
        </w:rPr>
        <w:t>13.61</w:t>
      </w:r>
      <w:r w:rsidRPr="00483EA7">
        <w:rPr>
          <w:rFonts w:ascii="仿宋" w:eastAsia="仿宋" w:hAnsi="仿宋" w:hint="eastAsia"/>
          <w:sz w:val="32"/>
          <w:szCs w:val="32"/>
        </w:rPr>
        <w:t>万元。主要原因是：</w:t>
      </w:r>
      <w:r w:rsidR="00A245FC">
        <w:rPr>
          <w:rFonts w:ascii="仿宋" w:eastAsia="仿宋" w:hAnsi="仿宋" w:hint="eastAsia"/>
          <w:sz w:val="32"/>
          <w:szCs w:val="32"/>
        </w:rPr>
        <w:t>2015年7月起调整工资津贴以及召开</w:t>
      </w:r>
      <w:r w:rsidR="00214BD7">
        <w:rPr>
          <w:rFonts w:ascii="仿宋" w:eastAsia="仿宋" w:hAnsi="仿宋" w:hint="eastAsia"/>
          <w:sz w:val="32"/>
          <w:szCs w:val="32"/>
        </w:rPr>
        <w:t>十</w:t>
      </w:r>
      <w:r w:rsidR="00A245FC">
        <w:rPr>
          <w:rFonts w:ascii="仿宋" w:eastAsia="仿宋" w:hAnsi="仿宋" w:hint="eastAsia"/>
          <w:sz w:val="32"/>
          <w:szCs w:val="32"/>
        </w:rPr>
        <w:t>届四次会议增加</w:t>
      </w:r>
      <w:r w:rsidR="009F2124" w:rsidRPr="00483EA7">
        <w:rPr>
          <w:rFonts w:ascii="仿宋" w:eastAsia="仿宋" w:hAnsi="仿宋" w:hint="eastAsia"/>
          <w:sz w:val="32"/>
          <w:szCs w:val="32"/>
        </w:rPr>
        <w:t>一般公共服务支出</w:t>
      </w:r>
      <w:r w:rsidR="00877A47" w:rsidRPr="00483EA7">
        <w:rPr>
          <w:rFonts w:ascii="仿宋" w:eastAsia="仿宋" w:hAnsi="仿宋" w:hint="eastAsia"/>
          <w:sz w:val="32"/>
          <w:szCs w:val="32"/>
        </w:rPr>
        <w:t>5.94</w:t>
      </w:r>
      <w:r w:rsidR="00A245FC">
        <w:rPr>
          <w:rFonts w:ascii="仿宋" w:eastAsia="仿宋" w:hAnsi="仿宋" w:hint="eastAsia"/>
          <w:sz w:val="32"/>
          <w:szCs w:val="32"/>
        </w:rPr>
        <w:t>万元；2015年7月起增加离退休</w:t>
      </w:r>
      <w:r w:rsidR="00214BD7">
        <w:rPr>
          <w:rFonts w:ascii="仿宋" w:eastAsia="仿宋" w:hAnsi="仿宋" w:hint="eastAsia"/>
          <w:sz w:val="32"/>
          <w:szCs w:val="32"/>
        </w:rPr>
        <w:t>费</w:t>
      </w:r>
      <w:r w:rsidR="00A245FC">
        <w:rPr>
          <w:rFonts w:ascii="仿宋" w:eastAsia="仿宋" w:hAnsi="仿宋" w:hint="eastAsia"/>
          <w:sz w:val="32"/>
          <w:szCs w:val="32"/>
        </w:rPr>
        <w:t>以及</w:t>
      </w:r>
      <w:r w:rsidR="00214BD7">
        <w:rPr>
          <w:rFonts w:ascii="仿宋" w:eastAsia="仿宋" w:hAnsi="仿宋" w:hint="eastAsia"/>
          <w:sz w:val="32"/>
          <w:szCs w:val="32"/>
        </w:rPr>
        <w:t>增加</w:t>
      </w:r>
      <w:r w:rsidR="00A245FC">
        <w:rPr>
          <w:rFonts w:ascii="仿宋" w:eastAsia="仿宋" w:hAnsi="仿宋" w:hint="eastAsia"/>
          <w:sz w:val="32"/>
          <w:szCs w:val="32"/>
        </w:rPr>
        <w:t>1名退休人员</w:t>
      </w:r>
      <w:r w:rsidR="00214BD7">
        <w:rPr>
          <w:rFonts w:ascii="仿宋" w:eastAsia="仿宋" w:hAnsi="仿宋" w:hint="eastAsia"/>
          <w:sz w:val="32"/>
          <w:szCs w:val="32"/>
        </w:rPr>
        <w:t>，</w:t>
      </w:r>
      <w:r w:rsidR="00A245FC">
        <w:rPr>
          <w:rFonts w:ascii="仿宋" w:eastAsia="仿宋" w:hAnsi="仿宋" w:hint="eastAsia"/>
          <w:sz w:val="32"/>
          <w:szCs w:val="32"/>
        </w:rPr>
        <w:t>增加</w:t>
      </w:r>
      <w:r w:rsidR="00877A47" w:rsidRPr="00483EA7">
        <w:rPr>
          <w:rFonts w:ascii="仿宋" w:eastAsia="仿宋" w:hAnsi="仿宋" w:hint="eastAsia"/>
          <w:sz w:val="32"/>
          <w:szCs w:val="32"/>
        </w:rPr>
        <w:t>社会保障和就</w:t>
      </w:r>
      <w:r w:rsidR="00877A47" w:rsidRPr="00483EA7">
        <w:rPr>
          <w:rFonts w:ascii="仿宋" w:eastAsia="仿宋" w:hAnsi="仿宋" w:hint="eastAsia"/>
          <w:sz w:val="32"/>
          <w:szCs w:val="32"/>
        </w:rPr>
        <w:lastRenderedPageBreak/>
        <w:t>业支出7.67万元。</w:t>
      </w:r>
    </w:p>
    <w:p w:rsidR="00FD68E0" w:rsidRPr="00483EA7" w:rsidRDefault="00670FBD" w:rsidP="00483EA7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83EA7">
        <w:rPr>
          <w:rFonts w:ascii="仿宋" w:eastAsia="仿宋" w:hAnsi="仿宋" w:hint="eastAsia"/>
          <w:b/>
          <w:sz w:val="32"/>
          <w:szCs w:val="32"/>
        </w:rPr>
        <w:t>2、支出决算说明</w:t>
      </w:r>
    </w:p>
    <w:p w:rsidR="00FD68E0" w:rsidRPr="00483EA7" w:rsidRDefault="00670FBD" w:rsidP="00483EA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83EA7">
        <w:rPr>
          <w:rFonts w:ascii="仿宋" w:eastAsia="仿宋" w:hAnsi="仿宋" w:hint="eastAsia"/>
          <w:sz w:val="32"/>
          <w:szCs w:val="32"/>
        </w:rPr>
        <w:t>本单位2015年财政拨款支出决算</w:t>
      </w:r>
      <w:r w:rsidR="00877A47" w:rsidRPr="00483EA7">
        <w:rPr>
          <w:rFonts w:ascii="仿宋" w:eastAsia="仿宋" w:hAnsi="仿宋" w:hint="eastAsia"/>
          <w:sz w:val="32"/>
          <w:szCs w:val="32"/>
        </w:rPr>
        <w:t>93.93</w:t>
      </w:r>
      <w:r w:rsidRPr="00483EA7">
        <w:rPr>
          <w:rFonts w:ascii="仿宋" w:eastAsia="仿宋" w:hAnsi="仿宋" w:hint="eastAsia"/>
          <w:sz w:val="32"/>
          <w:szCs w:val="32"/>
        </w:rPr>
        <w:t>万元，其中基本支出</w:t>
      </w:r>
      <w:r w:rsidR="00483EA7">
        <w:rPr>
          <w:rFonts w:ascii="仿宋" w:eastAsia="仿宋" w:hAnsi="仿宋" w:hint="eastAsia"/>
          <w:sz w:val="32"/>
          <w:szCs w:val="32"/>
        </w:rPr>
        <w:t xml:space="preserve"> </w:t>
      </w:r>
      <w:r w:rsidR="00877A47" w:rsidRPr="00483EA7">
        <w:rPr>
          <w:rFonts w:ascii="仿宋" w:eastAsia="仿宋" w:hAnsi="仿宋" w:hint="eastAsia"/>
          <w:sz w:val="32"/>
          <w:szCs w:val="32"/>
        </w:rPr>
        <w:t>83.93</w:t>
      </w:r>
      <w:r w:rsidRPr="00483EA7">
        <w:rPr>
          <w:rFonts w:ascii="仿宋" w:eastAsia="仿宋" w:hAnsi="仿宋" w:hint="eastAsia"/>
          <w:sz w:val="32"/>
          <w:szCs w:val="32"/>
        </w:rPr>
        <w:t>万元,项目支出</w:t>
      </w:r>
      <w:r w:rsidR="00877A47" w:rsidRPr="00483EA7">
        <w:rPr>
          <w:rFonts w:ascii="仿宋" w:eastAsia="仿宋" w:hAnsi="仿宋" w:hint="eastAsia"/>
          <w:sz w:val="32"/>
          <w:szCs w:val="32"/>
        </w:rPr>
        <w:t>10</w:t>
      </w:r>
      <w:r w:rsidRPr="00483EA7">
        <w:rPr>
          <w:rFonts w:ascii="仿宋" w:eastAsia="仿宋" w:hAnsi="仿宋" w:hint="eastAsia"/>
          <w:sz w:val="32"/>
          <w:szCs w:val="32"/>
        </w:rPr>
        <w:t>万元;其中工资福利支出</w:t>
      </w:r>
      <w:r w:rsidR="00877A47" w:rsidRPr="00483EA7">
        <w:rPr>
          <w:rFonts w:ascii="仿宋" w:eastAsia="仿宋" w:hAnsi="仿宋" w:hint="eastAsia"/>
          <w:sz w:val="32"/>
          <w:szCs w:val="32"/>
        </w:rPr>
        <w:t>34.39</w:t>
      </w:r>
      <w:r w:rsidRPr="00483EA7">
        <w:rPr>
          <w:rFonts w:ascii="仿宋" w:eastAsia="仿宋" w:hAnsi="仿宋" w:hint="eastAsia"/>
          <w:sz w:val="32"/>
          <w:szCs w:val="32"/>
        </w:rPr>
        <w:t>万元，占</w:t>
      </w:r>
      <w:r w:rsidR="00877A47" w:rsidRPr="00483EA7">
        <w:rPr>
          <w:rFonts w:ascii="仿宋" w:eastAsia="仿宋" w:hAnsi="仿宋" w:hint="eastAsia"/>
          <w:sz w:val="32"/>
          <w:szCs w:val="32"/>
        </w:rPr>
        <w:t>36.6</w:t>
      </w:r>
      <w:r w:rsidRPr="00483EA7">
        <w:rPr>
          <w:rFonts w:ascii="仿宋" w:eastAsia="仿宋" w:hAnsi="仿宋" w:hint="eastAsia"/>
          <w:sz w:val="32"/>
          <w:szCs w:val="32"/>
        </w:rPr>
        <w:t xml:space="preserve"> %；对个人和家庭的补助支出 </w:t>
      </w:r>
      <w:r w:rsidR="00877A47" w:rsidRPr="00483EA7">
        <w:rPr>
          <w:rFonts w:ascii="仿宋" w:eastAsia="仿宋" w:hAnsi="仿宋" w:hint="eastAsia"/>
          <w:sz w:val="32"/>
          <w:szCs w:val="32"/>
        </w:rPr>
        <w:t>32.28</w:t>
      </w:r>
      <w:r w:rsidRPr="00483EA7">
        <w:rPr>
          <w:rFonts w:ascii="仿宋" w:eastAsia="仿宋" w:hAnsi="仿宋" w:hint="eastAsia"/>
          <w:sz w:val="32"/>
          <w:szCs w:val="32"/>
        </w:rPr>
        <w:t xml:space="preserve"> </w:t>
      </w:r>
      <w:r w:rsidRPr="00483EA7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483EA7">
        <w:rPr>
          <w:rFonts w:ascii="仿宋" w:eastAsia="仿宋" w:hAnsi="仿宋" w:hint="eastAsia"/>
          <w:sz w:val="32"/>
          <w:szCs w:val="32"/>
        </w:rPr>
        <w:t>万元，</w:t>
      </w:r>
      <w:bookmarkStart w:id="0" w:name="OLE_LINK1"/>
      <w:r w:rsidRPr="00483EA7">
        <w:rPr>
          <w:rFonts w:ascii="仿宋" w:eastAsia="仿宋" w:hAnsi="仿宋" w:hint="eastAsia"/>
          <w:sz w:val="32"/>
          <w:szCs w:val="32"/>
        </w:rPr>
        <w:t>占</w:t>
      </w:r>
      <w:r w:rsidR="00877A47" w:rsidRPr="00483EA7">
        <w:rPr>
          <w:rFonts w:ascii="仿宋" w:eastAsia="仿宋" w:hAnsi="仿宋" w:hint="eastAsia"/>
          <w:sz w:val="32"/>
          <w:szCs w:val="32"/>
        </w:rPr>
        <w:t>34.4</w:t>
      </w:r>
      <w:r w:rsidRPr="00483EA7">
        <w:rPr>
          <w:rFonts w:ascii="仿宋" w:eastAsia="仿宋" w:hAnsi="仿宋" w:hint="eastAsia"/>
          <w:sz w:val="32"/>
          <w:szCs w:val="32"/>
        </w:rPr>
        <w:t>%；</w:t>
      </w:r>
      <w:bookmarkEnd w:id="0"/>
      <w:r w:rsidRPr="00483EA7">
        <w:rPr>
          <w:rFonts w:ascii="仿宋" w:eastAsia="仿宋" w:hAnsi="仿宋" w:hint="eastAsia"/>
          <w:sz w:val="32"/>
          <w:szCs w:val="32"/>
        </w:rPr>
        <w:t>一般商品和服务支出</w:t>
      </w:r>
      <w:r w:rsidR="00877A47" w:rsidRPr="00483EA7">
        <w:rPr>
          <w:rFonts w:ascii="仿宋" w:eastAsia="仿宋" w:hAnsi="仿宋" w:hint="eastAsia"/>
          <w:sz w:val="32"/>
          <w:szCs w:val="32"/>
        </w:rPr>
        <w:t>17.26</w:t>
      </w:r>
      <w:r w:rsidR="000066AE">
        <w:rPr>
          <w:rFonts w:ascii="仿宋" w:eastAsia="仿宋" w:hAnsi="仿宋" w:hint="eastAsia"/>
          <w:sz w:val="32"/>
          <w:szCs w:val="32"/>
        </w:rPr>
        <w:t xml:space="preserve"> </w:t>
      </w:r>
      <w:r w:rsidRPr="00483EA7">
        <w:rPr>
          <w:rFonts w:ascii="仿宋" w:eastAsia="仿宋" w:hAnsi="仿宋" w:hint="eastAsia"/>
          <w:sz w:val="32"/>
          <w:szCs w:val="32"/>
        </w:rPr>
        <w:t>万元，占</w:t>
      </w:r>
      <w:r w:rsidR="00877A47" w:rsidRPr="00483EA7">
        <w:rPr>
          <w:rFonts w:ascii="仿宋" w:eastAsia="仿宋" w:hAnsi="仿宋" w:hint="eastAsia"/>
          <w:sz w:val="32"/>
          <w:szCs w:val="32"/>
        </w:rPr>
        <w:t>18.4</w:t>
      </w:r>
      <w:r w:rsidRPr="00483EA7">
        <w:rPr>
          <w:rFonts w:ascii="仿宋" w:eastAsia="仿宋" w:hAnsi="仿宋" w:hint="eastAsia"/>
          <w:sz w:val="32"/>
          <w:szCs w:val="32"/>
        </w:rPr>
        <w:t xml:space="preserve">%；项目支出 </w:t>
      </w:r>
      <w:r w:rsidR="00877A47" w:rsidRPr="00483EA7">
        <w:rPr>
          <w:rFonts w:ascii="仿宋" w:eastAsia="仿宋" w:hAnsi="仿宋" w:hint="eastAsia"/>
          <w:sz w:val="32"/>
          <w:szCs w:val="32"/>
        </w:rPr>
        <w:t xml:space="preserve">10 </w:t>
      </w:r>
      <w:r w:rsidRPr="00483EA7">
        <w:rPr>
          <w:rFonts w:ascii="仿宋" w:eastAsia="仿宋" w:hAnsi="仿宋" w:hint="eastAsia"/>
          <w:sz w:val="32"/>
          <w:szCs w:val="32"/>
        </w:rPr>
        <w:t xml:space="preserve">万元，占 </w:t>
      </w:r>
      <w:r w:rsidR="00877A47" w:rsidRPr="00483EA7">
        <w:rPr>
          <w:rFonts w:ascii="仿宋" w:eastAsia="仿宋" w:hAnsi="仿宋" w:hint="eastAsia"/>
          <w:sz w:val="32"/>
          <w:szCs w:val="32"/>
        </w:rPr>
        <w:t>10.6</w:t>
      </w:r>
      <w:r w:rsidRPr="00483EA7">
        <w:rPr>
          <w:rFonts w:ascii="仿宋" w:eastAsia="仿宋" w:hAnsi="仿宋" w:hint="eastAsia"/>
          <w:sz w:val="32"/>
          <w:szCs w:val="32"/>
        </w:rPr>
        <w:t xml:space="preserve"> </w:t>
      </w:r>
      <w:bookmarkStart w:id="1" w:name="OLE_LINK4"/>
      <w:r w:rsidRPr="00483EA7">
        <w:rPr>
          <w:rFonts w:ascii="仿宋" w:eastAsia="仿宋" w:hAnsi="仿宋" w:hint="eastAsia"/>
          <w:sz w:val="32"/>
          <w:szCs w:val="32"/>
        </w:rPr>
        <w:t>%</w:t>
      </w:r>
      <w:bookmarkEnd w:id="1"/>
      <w:r w:rsidRPr="00483EA7">
        <w:rPr>
          <w:rFonts w:ascii="仿宋" w:eastAsia="仿宋" w:hAnsi="仿宋" w:hint="eastAsia"/>
          <w:sz w:val="32"/>
          <w:szCs w:val="32"/>
        </w:rPr>
        <w:t>。</w:t>
      </w:r>
    </w:p>
    <w:p w:rsidR="00FD68E0" w:rsidRPr="00483EA7" w:rsidRDefault="00670FBD" w:rsidP="00483EA7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83EA7">
        <w:rPr>
          <w:rFonts w:ascii="仿宋" w:eastAsia="仿宋" w:hAnsi="仿宋" w:hint="eastAsia"/>
          <w:b/>
          <w:sz w:val="32"/>
          <w:szCs w:val="32"/>
        </w:rPr>
        <w:t>3、固定资产情况</w:t>
      </w:r>
    </w:p>
    <w:p w:rsidR="00FD68E0" w:rsidRPr="00483EA7" w:rsidRDefault="00670FBD" w:rsidP="00483EA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83EA7">
        <w:rPr>
          <w:rFonts w:ascii="仿宋" w:eastAsia="仿宋" w:hAnsi="仿宋" w:hint="eastAsia"/>
          <w:sz w:val="32"/>
          <w:szCs w:val="32"/>
        </w:rPr>
        <w:t>本单位年初固定资产</w:t>
      </w:r>
      <w:r w:rsidR="00877A47" w:rsidRPr="00483EA7">
        <w:rPr>
          <w:rFonts w:ascii="仿宋" w:eastAsia="仿宋" w:hAnsi="仿宋" w:hint="eastAsia"/>
          <w:sz w:val="32"/>
          <w:szCs w:val="32"/>
        </w:rPr>
        <w:t>14</w:t>
      </w:r>
      <w:r w:rsidRPr="00483EA7">
        <w:rPr>
          <w:rFonts w:ascii="仿宋" w:eastAsia="仿宋" w:hAnsi="仿宋" w:hint="eastAsia"/>
          <w:sz w:val="32"/>
          <w:szCs w:val="32"/>
        </w:rPr>
        <w:t>万元，年末固定资产</w:t>
      </w:r>
      <w:r w:rsidR="00483EA7">
        <w:rPr>
          <w:rFonts w:ascii="仿宋" w:eastAsia="仿宋" w:hAnsi="仿宋" w:hint="eastAsia"/>
          <w:sz w:val="32"/>
          <w:szCs w:val="32"/>
        </w:rPr>
        <w:t xml:space="preserve"> </w:t>
      </w:r>
      <w:r w:rsidR="00877A47" w:rsidRPr="00483EA7">
        <w:rPr>
          <w:rFonts w:ascii="仿宋" w:eastAsia="仿宋" w:hAnsi="仿宋" w:hint="eastAsia"/>
          <w:sz w:val="32"/>
          <w:szCs w:val="32"/>
        </w:rPr>
        <w:t>14</w:t>
      </w:r>
      <w:r w:rsidR="00483EA7">
        <w:rPr>
          <w:rFonts w:ascii="仿宋" w:eastAsia="仿宋" w:hAnsi="仿宋" w:hint="eastAsia"/>
          <w:sz w:val="32"/>
          <w:szCs w:val="32"/>
        </w:rPr>
        <w:t xml:space="preserve"> </w:t>
      </w:r>
      <w:r w:rsidRPr="00483EA7">
        <w:rPr>
          <w:rFonts w:ascii="仿宋" w:eastAsia="仿宋" w:hAnsi="仿宋" w:hint="eastAsia"/>
          <w:sz w:val="32"/>
          <w:szCs w:val="32"/>
        </w:rPr>
        <w:t>万元，本年</w:t>
      </w:r>
      <w:r w:rsidR="00877A47" w:rsidRPr="00483EA7">
        <w:rPr>
          <w:rFonts w:ascii="仿宋" w:eastAsia="仿宋" w:hAnsi="仿宋" w:hint="eastAsia"/>
          <w:sz w:val="32"/>
          <w:szCs w:val="32"/>
        </w:rPr>
        <w:t>无</w:t>
      </w:r>
      <w:r w:rsidRPr="00483EA7">
        <w:rPr>
          <w:rFonts w:ascii="仿宋" w:eastAsia="仿宋" w:hAnsi="仿宋" w:hint="eastAsia"/>
          <w:sz w:val="32"/>
          <w:szCs w:val="32"/>
        </w:rPr>
        <w:t>增减</w:t>
      </w:r>
      <w:r w:rsidR="00877A47" w:rsidRPr="00483EA7">
        <w:rPr>
          <w:rFonts w:ascii="仿宋" w:eastAsia="仿宋" w:hAnsi="仿宋" w:hint="eastAsia"/>
          <w:sz w:val="32"/>
          <w:szCs w:val="32"/>
        </w:rPr>
        <w:t>。</w:t>
      </w:r>
    </w:p>
    <w:p w:rsidR="00FD68E0" w:rsidRPr="00483EA7" w:rsidRDefault="00670FBD" w:rsidP="00483EA7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483EA7">
        <w:rPr>
          <w:rFonts w:ascii="仿宋" w:eastAsia="仿宋" w:hAnsi="仿宋" w:hint="eastAsia"/>
          <w:b/>
          <w:bCs/>
          <w:sz w:val="32"/>
          <w:szCs w:val="32"/>
        </w:rPr>
        <w:t>三、“三公经费”公共预算财政拨款支出基本情况：</w:t>
      </w:r>
    </w:p>
    <w:p w:rsidR="00483EA7" w:rsidRDefault="00670FBD" w:rsidP="00483EA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83EA7">
        <w:rPr>
          <w:rFonts w:ascii="仿宋" w:eastAsia="仿宋" w:hAnsi="仿宋" w:cs="宋体" w:hint="eastAsia"/>
          <w:sz w:val="32"/>
          <w:szCs w:val="32"/>
        </w:rPr>
        <w:t>本单位2015年度三公经费决算总支出</w:t>
      </w:r>
      <w:r w:rsidR="00483EA7">
        <w:rPr>
          <w:rFonts w:ascii="仿宋" w:eastAsia="仿宋" w:hAnsi="仿宋" w:cs="宋体" w:hint="eastAsia"/>
          <w:sz w:val="32"/>
          <w:szCs w:val="32"/>
        </w:rPr>
        <w:t xml:space="preserve"> </w:t>
      </w:r>
      <w:r w:rsidR="00BD1BBB" w:rsidRPr="00483EA7">
        <w:rPr>
          <w:rFonts w:ascii="仿宋" w:eastAsia="仿宋" w:hAnsi="仿宋" w:cs="宋体" w:hint="eastAsia"/>
          <w:sz w:val="32"/>
          <w:szCs w:val="32"/>
        </w:rPr>
        <w:t>4</w:t>
      </w:r>
      <w:r w:rsidR="00483EA7">
        <w:rPr>
          <w:rFonts w:ascii="仿宋" w:eastAsia="仿宋" w:hAnsi="仿宋" w:cs="宋体" w:hint="eastAsia"/>
          <w:sz w:val="32"/>
          <w:szCs w:val="32"/>
        </w:rPr>
        <w:t xml:space="preserve"> </w:t>
      </w:r>
      <w:r w:rsidRPr="00483EA7">
        <w:rPr>
          <w:rFonts w:ascii="仿宋" w:eastAsia="仿宋" w:hAnsi="仿宋" w:cs="宋体" w:hint="eastAsia"/>
          <w:sz w:val="32"/>
          <w:szCs w:val="32"/>
        </w:rPr>
        <w:t>万元，预算安排</w:t>
      </w:r>
      <w:r w:rsidR="00483EA7">
        <w:rPr>
          <w:rFonts w:ascii="仿宋" w:eastAsia="仿宋" w:hAnsi="仿宋" w:cs="宋体" w:hint="eastAsia"/>
          <w:sz w:val="32"/>
          <w:szCs w:val="32"/>
        </w:rPr>
        <w:t xml:space="preserve"> </w:t>
      </w:r>
      <w:r w:rsidR="00BD1BBB" w:rsidRPr="00483EA7">
        <w:rPr>
          <w:rFonts w:ascii="仿宋" w:eastAsia="仿宋" w:hAnsi="仿宋" w:cs="宋体" w:hint="eastAsia"/>
          <w:sz w:val="32"/>
          <w:szCs w:val="32"/>
        </w:rPr>
        <w:t>4</w:t>
      </w:r>
      <w:r w:rsidRPr="00483EA7">
        <w:rPr>
          <w:rFonts w:ascii="仿宋" w:eastAsia="仿宋" w:hAnsi="仿宋" w:cs="宋体" w:hint="eastAsia"/>
          <w:sz w:val="32"/>
          <w:szCs w:val="32"/>
        </w:rPr>
        <w:t xml:space="preserve"> 万元，完成预算的</w:t>
      </w:r>
      <w:r w:rsidR="00483EA7">
        <w:rPr>
          <w:rFonts w:ascii="仿宋" w:eastAsia="仿宋" w:hAnsi="仿宋" w:cs="宋体" w:hint="eastAsia"/>
          <w:sz w:val="32"/>
          <w:szCs w:val="32"/>
        </w:rPr>
        <w:t xml:space="preserve"> </w:t>
      </w:r>
      <w:r w:rsidR="00BD1BBB" w:rsidRPr="00483EA7">
        <w:rPr>
          <w:rFonts w:ascii="仿宋" w:eastAsia="仿宋" w:hAnsi="仿宋" w:cs="宋体" w:hint="eastAsia"/>
          <w:sz w:val="32"/>
          <w:szCs w:val="32"/>
        </w:rPr>
        <w:t>100</w:t>
      </w:r>
      <w:r w:rsidR="00483EA7">
        <w:rPr>
          <w:rFonts w:ascii="仿宋" w:eastAsia="仿宋" w:hAnsi="仿宋" w:cs="宋体" w:hint="eastAsia"/>
          <w:sz w:val="32"/>
          <w:szCs w:val="32"/>
        </w:rPr>
        <w:t xml:space="preserve"> </w:t>
      </w:r>
      <w:r w:rsidRPr="00483EA7">
        <w:rPr>
          <w:rFonts w:ascii="仿宋" w:eastAsia="仿宋" w:hAnsi="仿宋" w:hint="eastAsia"/>
          <w:sz w:val="32"/>
          <w:szCs w:val="32"/>
        </w:rPr>
        <w:t>%</w:t>
      </w:r>
      <w:r w:rsidRPr="00483EA7">
        <w:rPr>
          <w:rFonts w:ascii="仿宋" w:eastAsia="仿宋" w:hAnsi="仿宋" w:cs="宋体" w:hint="eastAsia"/>
          <w:sz w:val="32"/>
          <w:szCs w:val="32"/>
        </w:rPr>
        <w:t>。</w:t>
      </w:r>
    </w:p>
    <w:p w:rsidR="00483EA7" w:rsidRDefault="00670FBD" w:rsidP="00483EA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83EA7">
        <w:rPr>
          <w:rFonts w:ascii="仿宋" w:eastAsia="仿宋" w:hAnsi="仿宋" w:cstheme="minorEastAsia" w:hint="eastAsia"/>
          <w:sz w:val="32"/>
          <w:szCs w:val="32"/>
        </w:rPr>
        <w:t>1、因公出国（境）费</w:t>
      </w:r>
      <w:bookmarkStart w:id="2" w:name="OLE_LINK2"/>
      <w:r w:rsidRPr="00483EA7">
        <w:rPr>
          <w:rFonts w:ascii="仿宋" w:eastAsia="仿宋" w:hAnsi="仿宋" w:cstheme="minorEastAsia" w:hint="eastAsia"/>
          <w:sz w:val="32"/>
          <w:szCs w:val="32"/>
        </w:rPr>
        <w:t>决算</w:t>
      </w:r>
      <w:bookmarkEnd w:id="2"/>
      <w:r w:rsidRPr="00483EA7">
        <w:rPr>
          <w:rFonts w:ascii="仿宋" w:eastAsia="仿宋" w:hAnsi="仿宋" w:cstheme="minorEastAsia" w:hint="eastAsia"/>
          <w:sz w:val="32"/>
          <w:szCs w:val="32"/>
        </w:rPr>
        <w:t xml:space="preserve">支出 </w:t>
      </w:r>
      <w:r w:rsidR="00BD1BBB" w:rsidRPr="00483EA7">
        <w:rPr>
          <w:rFonts w:ascii="仿宋" w:eastAsia="仿宋" w:hAnsi="仿宋" w:cstheme="minorEastAsia" w:hint="eastAsia"/>
          <w:sz w:val="32"/>
          <w:szCs w:val="32"/>
        </w:rPr>
        <w:t>0</w:t>
      </w:r>
      <w:r w:rsidRPr="00483EA7">
        <w:rPr>
          <w:rFonts w:ascii="仿宋" w:eastAsia="仿宋" w:hAnsi="仿宋" w:cstheme="minorEastAsia" w:hint="eastAsia"/>
          <w:sz w:val="32"/>
          <w:szCs w:val="32"/>
        </w:rPr>
        <w:t>万元，与2015年支出预算相比无增减变化。说明：没有安排因公出国（境）学习、考察、参观等项目计划。</w:t>
      </w:r>
    </w:p>
    <w:p w:rsidR="00483EA7" w:rsidRDefault="00670FBD" w:rsidP="00483EA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83EA7">
        <w:rPr>
          <w:rFonts w:ascii="仿宋" w:eastAsia="仿宋" w:hAnsi="仿宋" w:cstheme="minorEastAsia" w:hint="eastAsia"/>
          <w:sz w:val="32"/>
          <w:szCs w:val="32"/>
        </w:rPr>
        <w:t>2、公务用车购置决算支出</w:t>
      </w:r>
      <w:r w:rsidR="00BD1BBB" w:rsidRPr="000066AE">
        <w:rPr>
          <w:rFonts w:ascii="仿宋" w:eastAsia="仿宋" w:hAnsi="仿宋" w:cstheme="minorEastAsia" w:hint="eastAsia"/>
          <w:sz w:val="32"/>
          <w:szCs w:val="32"/>
        </w:rPr>
        <w:t>0</w:t>
      </w:r>
      <w:r w:rsidR="000066AE">
        <w:rPr>
          <w:rFonts w:ascii="仿宋" w:eastAsia="仿宋" w:hAnsi="仿宋" w:cstheme="minorEastAsia" w:hint="eastAsia"/>
          <w:sz w:val="32"/>
          <w:szCs w:val="32"/>
        </w:rPr>
        <w:t xml:space="preserve"> </w:t>
      </w:r>
      <w:r w:rsidRPr="00483EA7">
        <w:rPr>
          <w:rFonts w:ascii="仿宋" w:eastAsia="仿宋" w:hAnsi="仿宋" w:cstheme="minorEastAsia" w:hint="eastAsia"/>
          <w:sz w:val="32"/>
          <w:szCs w:val="32"/>
        </w:rPr>
        <w:t>万元，公务用车运行维护费支出</w:t>
      </w:r>
      <w:r w:rsidRPr="000066AE">
        <w:rPr>
          <w:rFonts w:ascii="仿宋" w:eastAsia="仿宋" w:hAnsi="仿宋" w:cstheme="minorEastAsia" w:hint="eastAsia"/>
          <w:sz w:val="32"/>
          <w:szCs w:val="32"/>
        </w:rPr>
        <w:t xml:space="preserve"> </w:t>
      </w:r>
      <w:r w:rsidR="00BD1BBB" w:rsidRPr="000066AE">
        <w:rPr>
          <w:rFonts w:ascii="仿宋" w:eastAsia="仿宋" w:hAnsi="仿宋" w:cstheme="minorEastAsia" w:hint="eastAsia"/>
          <w:sz w:val="32"/>
          <w:szCs w:val="32"/>
        </w:rPr>
        <w:t>3</w:t>
      </w:r>
      <w:r w:rsidRPr="000066AE">
        <w:rPr>
          <w:rFonts w:ascii="仿宋" w:eastAsia="仿宋" w:hAnsi="仿宋" w:cstheme="minorEastAsia" w:hint="eastAsia"/>
          <w:sz w:val="32"/>
          <w:szCs w:val="32"/>
        </w:rPr>
        <w:t xml:space="preserve"> </w:t>
      </w:r>
      <w:r w:rsidRPr="00483EA7">
        <w:rPr>
          <w:rFonts w:ascii="仿宋" w:eastAsia="仿宋" w:hAnsi="仿宋" w:cstheme="minorEastAsia" w:hint="eastAsia"/>
          <w:sz w:val="32"/>
          <w:szCs w:val="32"/>
        </w:rPr>
        <w:t>万元，与2015年支出预算相比持平。说明：我单位积极响应中央号召，压缩车辆运行开支。</w:t>
      </w:r>
    </w:p>
    <w:p w:rsidR="00483EA7" w:rsidRDefault="00670FBD" w:rsidP="00483EA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83EA7">
        <w:rPr>
          <w:rFonts w:ascii="仿宋" w:eastAsia="仿宋" w:hAnsi="仿宋" w:cstheme="minorEastAsia" w:hint="eastAsia"/>
          <w:sz w:val="32"/>
          <w:szCs w:val="32"/>
        </w:rPr>
        <w:t>3、公务接待费决算支出</w:t>
      </w:r>
      <w:r w:rsidR="000066AE">
        <w:rPr>
          <w:rFonts w:ascii="仿宋" w:eastAsia="仿宋" w:hAnsi="仿宋" w:cstheme="minorEastAsia" w:hint="eastAsia"/>
          <w:sz w:val="32"/>
          <w:szCs w:val="32"/>
        </w:rPr>
        <w:t xml:space="preserve"> </w:t>
      </w:r>
      <w:r w:rsidR="00BD1BBB" w:rsidRPr="000066AE">
        <w:rPr>
          <w:rFonts w:ascii="仿宋" w:eastAsia="仿宋" w:hAnsi="仿宋" w:cstheme="minorEastAsia" w:hint="eastAsia"/>
          <w:sz w:val="32"/>
          <w:szCs w:val="32"/>
        </w:rPr>
        <w:t>1</w:t>
      </w:r>
      <w:r w:rsidR="000066AE">
        <w:rPr>
          <w:rFonts w:ascii="仿宋" w:eastAsia="仿宋" w:hAnsi="仿宋" w:cstheme="minorEastAsia" w:hint="eastAsia"/>
          <w:sz w:val="32"/>
          <w:szCs w:val="32"/>
        </w:rPr>
        <w:t xml:space="preserve"> </w:t>
      </w:r>
      <w:r w:rsidRPr="00483EA7">
        <w:rPr>
          <w:rFonts w:ascii="仿宋" w:eastAsia="仿宋" w:hAnsi="仿宋" w:cstheme="minorEastAsia" w:hint="eastAsia"/>
          <w:sz w:val="32"/>
          <w:szCs w:val="32"/>
        </w:rPr>
        <w:t>万元，与2015年支出预算相比一样。说明：我部积极响应中央号召，压缩开支。</w:t>
      </w:r>
    </w:p>
    <w:p w:rsidR="00670FBD" w:rsidRPr="00483EA7" w:rsidRDefault="00670FBD" w:rsidP="00483EA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83EA7">
        <w:rPr>
          <w:rFonts w:ascii="仿宋" w:eastAsia="仿宋" w:hAnsi="仿宋" w:cstheme="minorEastAsia" w:hint="eastAsia"/>
          <w:sz w:val="32"/>
          <w:szCs w:val="32"/>
        </w:rPr>
        <w:t>4、本单位全年因出国（境）累计</w:t>
      </w:r>
      <w:r w:rsidRPr="000066AE">
        <w:rPr>
          <w:rFonts w:ascii="仿宋" w:eastAsia="仿宋" w:hAnsi="仿宋" w:cstheme="minorEastAsia" w:hint="eastAsia"/>
          <w:sz w:val="32"/>
          <w:szCs w:val="32"/>
        </w:rPr>
        <w:t xml:space="preserve"> </w:t>
      </w:r>
      <w:r w:rsidR="00BD1BBB" w:rsidRPr="000066AE">
        <w:rPr>
          <w:rFonts w:ascii="仿宋" w:eastAsia="仿宋" w:hAnsi="仿宋" w:cstheme="minorEastAsia" w:hint="eastAsia"/>
          <w:sz w:val="32"/>
          <w:szCs w:val="32"/>
        </w:rPr>
        <w:t>0</w:t>
      </w:r>
      <w:r w:rsidR="000066AE">
        <w:rPr>
          <w:rFonts w:ascii="仿宋" w:eastAsia="仿宋" w:hAnsi="仿宋" w:cstheme="minorEastAsia" w:hint="eastAsia"/>
          <w:sz w:val="32"/>
          <w:szCs w:val="32"/>
        </w:rPr>
        <w:t xml:space="preserve"> </w:t>
      </w:r>
      <w:r w:rsidRPr="00483EA7">
        <w:rPr>
          <w:rFonts w:ascii="仿宋" w:eastAsia="仿宋" w:hAnsi="仿宋" w:cstheme="minorEastAsia" w:hint="eastAsia"/>
          <w:sz w:val="32"/>
          <w:szCs w:val="32"/>
        </w:rPr>
        <w:t>次，</w:t>
      </w:r>
      <w:r w:rsidR="00BD1BBB" w:rsidRPr="000066AE">
        <w:rPr>
          <w:rFonts w:ascii="仿宋" w:eastAsia="仿宋" w:hAnsi="仿宋" w:cstheme="minorEastAsia" w:hint="eastAsia"/>
          <w:sz w:val="32"/>
          <w:szCs w:val="32"/>
        </w:rPr>
        <w:t>0</w:t>
      </w:r>
      <w:r w:rsidR="000066AE">
        <w:rPr>
          <w:rFonts w:ascii="仿宋" w:eastAsia="仿宋" w:hAnsi="仿宋" w:cstheme="minorEastAsia" w:hint="eastAsia"/>
          <w:sz w:val="32"/>
          <w:szCs w:val="32"/>
        </w:rPr>
        <w:t xml:space="preserve"> </w:t>
      </w:r>
      <w:r w:rsidRPr="00483EA7">
        <w:rPr>
          <w:rFonts w:ascii="仿宋" w:eastAsia="仿宋" w:hAnsi="仿宋" w:cstheme="minorEastAsia" w:hint="eastAsia"/>
          <w:sz w:val="32"/>
          <w:szCs w:val="32"/>
        </w:rPr>
        <w:t>人；年末公务用车保有量为</w:t>
      </w:r>
      <w:r w:rsidR="000066AE">
        <w:rPr>
          <w:rFonts w:ascii="仿宋" w:eastAsia="仿宋" w:hAnsi="仿宋" w:cstheme="minorEastAsia" w:hint="eastAsia"/>
          <w:sz w:val="32"/>
          <w:szCs w:val="32"/>
        </w:rPr>
        <w:t xml:space="preserve"> </w:t>
      </w:r>
      <w:r w:rsidR="00BD1BBB" w:rsidRPr="000066AE">
        <w:rPr>
          <w:rFonts w:ascii="仿宋" w:eastAsia="仿宋" w:hAnsi="仿宋" w:cstheme="minorEastAsia" w:hint="eastAsia"/>
          <w:sz w:val="32"/>
          <w:szCs w:val="32"/>
        </w:rPr>
        <w:t>1</w:t>
      </w:r>
      <w:r w:rsidR="000066AE">
        <w:rPr>
          <w:rFonts w:ascii="仿宋" w:eastAsia="仿宋" w:hAnsi="仿宋" w:cstheme="minorEastAsia" w:hint="eastAsia"/>
          <w:sz w:val="32"/>
          <w:szCs w:val="32"/>
        </w:rPr>
        <w:t xml:space="preserve"> </w:t>
      </w:r>
      <w:r w:rsidRPr="00483EA7">
        <w:rPr>
          <w:rFonts w:ascii="仿宋" w:eastAsia="仿宋" w:hAnsi="仿宋" w:cstheme="minorEastAsia" w:hint="eastAsia"/>
          <w:sz w:val="32"/>
          <w:szCs w:val="32"/>
        </w:rPr>
        <w:t>辆；外事</w:t>
      </w:r>
      <w:bookmarkStart w:id="3" w:name="_GoBack"/>
      <w:bookmarkEnd w:id="3"/>
      <w:r w:rsidRPr="00483EA7">
        <w:rPr>
          <w:rFonts w:ascii="仿宋" w:eastAsia="仿宋" w:hAnsi="仿宋" w:cstheme="minorEastAsia" w:hint="eastAsia"/>
          <w:sz w:val="32"/>
          <w:szCs w:val="32"/>
        </w:rPr>
        <w:t>接待</w:t>
      </w:r>
      <w:r w:rsidR="000066AE">
        <w:rPr>
          <w:rFonts w:ascii="仿宋" w:eastAsia="仿宋" w:hAnsi="仿宋" w:cstheme="minorEastAsia" w:hint="eastAsia"/>
          <w:sz w:val="32"/>
          <w:szCs w:val="32"/>
        </w:rPr>
        <w:t xml:space="preserve"> </w:t>
      </w:r>
      <w:r w:rsidR="00BD1BBB" w:rsidRPr="000066AE">
        <w:rPr>
          <w:rFonts w:ascii="仿宋" w:eastAsia="仿宋" w:hAnsi="仿宋" w:cstheme="minorEastAsia" w:hint="eastAsia"/>
          <w:sz w:val="32"/>
          <w:szCs w:val="32"/>
        </w:rPr>
        <w:t>0</w:t>
      </w:r>
      <w:r w:rsidR="000066AE">
        <w:rPr>
          <w:rFonts w:ascii="仿宋" w:eastAsia="仿宋" w:hAnsi="仿宋" w:cstheme="minorEastAsia" w:hint="eastAsia"/>
          <w:sz w:val="32"/>
          <w:szCs w:val="32"/>
        </w:rPr>
        <w:t xml:space="preserve"> </w:t>
      </w:r>
      <w:r w:rsidRPr="00483EA7">
        <w:rPr>
          <w:rFonts w:ascii="仿宋" w:eastAsia="仿宋" w:hAnsi="仿宋" w:cstheme="minorEastAsia" w:hint="eastAsia"/>
          <w:sz w:val="32"/>
          <w:szCs w:val="32"/>
        </w:rPr>
        <w:t>次，</w:t>
      </w:r>
      <w:r w:rsidR="00BD1BBB" w:rsidRPr="000066AE">
        <w:rPr>
          <w:rFonts w:ascii="仿宋" w:eastAsia="仿宋" w:hAnsi="仿宋" w:cstheme="minorEastAsia" w:hint="eastAsia"/>
          <w:sz w:val="32"/>
          <w:szCs w:val="32"/>
        </w:rPr>
        <w:t>0</w:t>
      </w:r>
      <w:r w:rsidR="000066AE">
        <w:rPr>
          <w:rFonts w:ascii="仿宋" w:eastAsia="仿宋" w:hAnsi="仿宋" w:cstheme="minorEastAsia" w:hint="eastAsia"/>
          <w:sz w:val="32"/>
          <w:szCs w:val="32"/>
        </w:rPr>
        <w:t xml:space="preserve"> </w:t>
      </w:r>
      <w:r w:rsidRPr="00483EA7">
        <w:rPr>
          <w:rFonts w:ascii="仿宋" w:eastAsia="仿宋" w:hAnsi="仿宋" w:cstheme="minorEastAsia" w:hint="eastAsia"/>
          <w:sz w:val="32"/>
          <w:szCs w:val="32"/>
        </w:rPr>
        <w:t>人。</w:t>
      </w:r>
    </w:p>
    <w:p w:rsidR="00FD68E0" w:rsidRPr="00483EA7" w:rsidRDefault="00670FBD" w:rsidP="00483EA7">
      <w:pPr>
        <w:ind w:firstLineChars="200" w:firstLine="643"/>
        <w:rPr>
          <w:rFonts w:ascii="仿宋" w:eastAsia="仿宋" w:hAnsi="仿宋" w:cstheme="minorEastAsia"/>
          <w:sz w:val="32"/>
          <w:szCs w:val="32"/>
        </w:rPr>
      </w:pPr>
      <w:r w:rsidRPr="00483EA7">
        <w:rPr>
          <w:rFonts w:ascii="仿宋" w:eastAsia="仿宋" w:hAnsi="仿宋" w:cstheme="minorEastAsia" w:hint="eastAsia"/>
          <w:b/>
          <w:bCs/>
          <w:sz w:val="32"/>
          <w:szCs w:val="32"/>
        </w:rPr>
        <w:lastRenderedPageBreak/>
        <w:t>四、</w:t>
      </w:r>
      <w:r w:rsidRPr="00483EA7">
        <w:rPr>
          <w:rFonts w:ascii="仿宋" w:eastAsia="仿宋" w:hAnsi="仿宋" w:hint="eastAsia"/>
          <w:b/>
          <w:bCs/>
          <w:sz w:val="32"/>
          <w:szCs w:val="32"/>
        </w:rPr>
        <w:t>机关</w:t>
      </w:r>
      <w:r w:rsidRPr="00483EA7">
        <w:rPr>
          <w:rFonts w:ascii="仿宋" w:eastAsia="仿宋" w:hAnsi="仿宋" w:hint="eastAsia"/>
          <w:b/>
          <w:sz w:val="32"/>
          <w:szCs w:val="32"/>
        </w:rPr>
        <w:t>运行经费支出说明</w:t>
      </w:r>
    </w:p>
    <w:p w:rsidR="00670FBD" w:rsidRPr="00483EA7" w:rsidRDefault="00670FBD" w:rsidP="00483EA7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83EA7">
        <w:rPr>
          <w:rFonts w:ascii="仿宋" w:eastAsia="仿宋" w:hAnsi="仿宋" w:hint="eastAsia"/>
          <w:sz w:val="32"/>
          <w:szCs w:val="32"/>
        </w:rPr>
        <w:t>2015年本单位机关运行经费决算支出为</w:t>
      </w:r>
      <w:r w:rsidR="000066AE">
        <w:rPr>
          <w:rFonts w:ascii="仿宋" w:eastAsia="仿宋" w:hAnsi="仿宋" w:hint="eastAsia"/>
          <w:sz w:val="32"/>
          <w:szCs w:val="32"/>
        </w:rPr>
        <w:t xml:space="preserve">17.26 </w:t>
      </w:r>
      <w:r w:rsidRPr="00483EA7">
        <w:rPr>
          <w:rFonts w:ascii="仿宋" w:eastAsia="仿宋" w:hAnsi="仿宋" w:hint="eastAsia"/>
          <w:sz w:val="32"/>
          <w:szCs w:val="32"/>
        </w:rPr>
        <w:t>万元，与2014年相比，增加</w:t>
      </w:r>
      <w:r w:rsidR="000066AE">
        <w:rPr>
          <w:rFonts w:ascii="仿宋" w:eastAsia="仿宋" w:hAnsi="仿宋" w:hint="eastAsia"/>
          <w:sz w:val="32"/>
          <w:szCs w:val="32"/>
        </w:rPr>
        <w:t xml:space="preserve"> 3.38 </w:t>
      </w:r>
      <w:r w:rsidRPr="00483EA7">
        <w:rPr>
          <w:rFonts w:ascii="仿宋" w:eastAsia="仿宋" w:hAnsi="仿宋" w:hint="eastAsia"/>
          <w:sz w:val="32"/>
          <w:szCs w:val="32"/>
        </w:rPr>
        <w:t>万元。主要原因是：</w:t>
      </w:r>
      <w:r w:rsidR="00214BD7">
        <w:rPr>
          <w:rFonts w:ascii="仿宋" w:eastAsia="仿宋" w:hAnsi="仿宋" w:hint="eastAsia"/>
          <w:sz w:val="32"/>
          <w:szCs w:val="32"/>
        </w:rPr>
        <w:t>召开十届四次</w:t>
      </w:r>
      <w:r w:rsidRPr="00483EA7">
        <w:rPr>
          <w:rFonts w:ascii="仿宋" w:eastAsia="仿宋" w:hAnsi="仿宋" w:hint="eastAsia"/>
          <w:sz w:val="32"/>
          <w:szCs w:val="32"/>
        </w:rPr>
        <w:t>执委会议</w:t>
      </w:r>
      <w:r w:rsidR="00687D31">
        <w:rPr>
          <w:rFonts w:ascii="仿宋" w:eastAsia="仿宋" w:hAnsi="仿宋" w:hint="eastAsia"/>
          <w:sz w:val="32"/>
          <w:szCs w:val="32"/>
        </w:rPr>
        <w:t>及</w:t>
      </w:r>
      <w:r w:rsidR="00687D31" w:rsidRPr="00483EA7">
        <w:rPr>
          <w:rFonts w:ascii="仿宋" w:eastAsia="仿宋" w:hAnsi="仿宋" w:hint="eastAsia"/>
          <w:sz w:val="32"/>
          <w:szCs w:val="32"/>
        </w:rPr>
        <w:t>办公费</w:t>
      </w:r>
      <w:r w:rsidR="00687D31">
        <w:rPr>
          <w:rFonts w:ascii="仿宋" w:eastAsia="仿宋" w:hAnsi="仿宋" w:hint="eastAsia"/>
          <w:sz w:val="32"/>
          <w:szCs w:val="32"/>
        </w:rPr>
        <w:t>增加</w:t>
      </w:r>
      <w:r w:rsidRPr="00483EA7">
        <w:rPr>
          <w:rFonts w:ascii="仿宋" w:eastAsia="仿宋" w:hAnsi="仿宋" w:hint="eastAsia"/>
          <w:sz w:val="32"/>
          <w:szCs w:val="32"/>
        </w:rPr>
        <w:t>。</w:t>
      </w:r>
    </w:p>
    <w:p w:rsidR="00FD68E0" w:rsidRPr="00483EA7" w:rsidRDefault="00670FBD" w:rsidP="00483EA7">
      <w:pPr>
        <w:spacing w:line="580" w:lineRule="exact"/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483EA7">
        <w:rPr>
          <w:rFonts w:ascii="仿宋" w:eastAsia="仿宋" w:hAnsi="仿宋" w:hint="eastAsia"/>
          <w:sz w:val="32"/>
          <w:szCs w:val="32"/>
        </w:rPr>
        <w:t>五、</w:t>
      </w:r>
      <w:r w:rsidRPr="00483EA7">
        <w:rPr>
          <w:rFonts w:ascii="仿宋" w:eastAsia="仿宋" w:hAnsi="仿宋" w:hint="eastAsia"/>
          <w:b/>
          <w:sz w:val="32"/>
          <w:szCs w:val="32"/>
        </w:rPr>
        <w:t xml:space="preserve">政府采购支出说明 </w:t>
      </w:r>
    </w:p>
    <w:p w:rsidR="00FD68E0" w:rsidRPr="00483EA7" w:rsidRDefault="00670FBD" w:rsidP="00483EA7">
      <w:pPr>
        <w:ind w:firstLineChars="200" w:firstLine="640"/>
        <w:jc w:val="left"/>
        <w:rPr>
          <w:rFonts w:ascii="仿宋" w:eastAsia="仿宋" w:hAnsi="仿宋"/>
          <w:b/>
          <w:sz w:val="32"/>
          <w:szCs w:val="32"/>
        </w:rPr>
      </w:pPr>
      <w:r w:rsidRPr="00483EA7">
        <w:rPr>
          <w:rFonts w:ascii="仿宋" w:eastAsia="仿宋" w:hAnsi="仿宋" w:hint="eastAsia"/>
          <w:sz w:val="32"/>
          <w:szCs w:val="32"/>
        </w:rPr>
        <w:t>2015年本部门政府采购支出总额</w:t>
      </w:r>
      <w:r w:rsidR="00BD1BBB" w:rsidRPr="00483EA7">
        <w:rPr>
          <w:rFonts w:ascii="仿宋" w:eastAsia="仿宋" w:hAnsi="仿宋" w:hint="eastAsia"/>
          <w:sz w:val="32"/>
          <w:szCs w:val="32"/>
        </w:rPr>
        <w:t>0</w:t>
      </w:r>
      <w:r w:rsidRPr="00483EA7">
        <w:rPr>
          <w:rFonts w:ascii="仿宋" w:eastAsia="仿宋" w:hAnsi="仿宋" w:hint="eastAsia"/>
          <w:sz w:val="32"/>
          <w:szCs w:val="32"/>
        </w:rPr>
        <w:t>万元</w:t>
      </w:r>
      <w:r w:rsidR="00BD1BBB" w:rsidRPr="00483EA7">
        <w:rPr>
          <w:rFonts w:ascii="仿宋" w:eastAsia="仿宋" w:hAnsi="仿宋" w:hint="eastAsia"/>
          <w:sz w:val="32"/>
          <w:szCs w:val="32"/>
        </w:rPr>
        <w:t>。</w:t>
      </w:r>
    </w:p>
    <w:sectPr w:rsidR="00FD68E0" w:rsidRPr="00483EA7" w:rsidSect="00FD68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CD3" w:rsidRDefault="00860CD3" w:rsidP="00860CD3">
      <w:r>
        <w:separator/>
      </w:r>
    </w:p>
  </w:endnote>
  <w:endnote w:type="continuationSeparator" w:id="0">
    <w:p w:rsidR="00860CD3" w:rsidRDefault="00860CD3" w:rsidP="00860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CD3" w:rsidRDefault="00860CD3" w:rsidP="00860CD3">
      <w:r>
        <w:separator/>
      </w:r>
    </w:p>
  </w:footnote>
  <w:footnote w:type="continuationSeparator" w:id="0">
    <w:p w:rsidR="00860CD3" w:rsidRDefault="00860CD3" w:rsidP="00860C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3E1EF"/>
    <w:multiLevelType w:val="singleLevel"/>
    <w:tmpl w:val="57C3E1EF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7C3EF80"/>
    <w:multiLevelType w:val="singleLevel"/>
    <w:tmpl w:val="4C50F5DA"/>
    <w:lvl w:ilvl="0">
      <w:start w:val="1"/>
      <w:numFmt w:val="japaneseCounting"/>
      <w:suff w:val="nothing"/>
      <w:lvlText w:val="（%1）"/>
      <w:lvlJc w:val="left"/>
      <w:rPr>
        <w:rFonts w:ascii="仿宋" w:eastAsia="仿宋" w:hAnsi="仿宋" w:cstheme="minorBidi"/>
      </w:rPr>
    </w:lvl>
  </w:abstractNum>
  <w:abstractNum w:abstractNumId="2">
    <w:nsid w:val="57C409E1"/>
    <w:multiLevelType w:val="singleLevel"/>
    <w:tmpl w:val="57C409E1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D967DEF"/>
    <w:rsid w:val="000066AE"/>
    <w:rsid w:val="00214BD7"/>
    <w:rsid w:val="003A6432"/>
    <w:rsid w:val="0047089D"/>
    <w:rsid w:val="00483EA7"/>
    <w:rsid w:val="00670FBD"/>
    <w:rsid w:val="00687D31"/>
    <w:rsid w:val="007148A8"/>
    <w:rsid w:val="00860CD3"/>
    <w:rsid w:val="0087695E"/>
    <w:rsid w:val="00877A47"/>
    <w:rsid w:val="009F2124"/>
    <w:rsid w:val="00A245FC"/>
    <w:rsid w:val="00BD1BBB"/>
    <w:rsid w:val="00D962F4"/>
    <w:rsid w:val="00EA12EA"/>
    <w:rsid w:val="00FD68E0"/>
    <w:rsid w:val="013775B1"/>
    <w:rsid w:val="01A55D9A"/>
    <w:rsid w:val="05360659"/>
    <w:rsid w:val="06D14638"/>
    <w:rsid w:val="09914C89"/>
    <w:rsid w:val="0AC9168C"/>
    <w:rsid w:val="1113643B"/>
    <w:rsid w:val="11DB4AD3"/>
    <w:rsid w:val="11E76D61"/>
    <w:rsid w:val="187D57B0"/>
    <w:rsid w:val="1B0B4006"/>
    <w:rsid w:val="269045E3"/>
    <w:rsid w:val="26A541C8"/>
    <w:rsid w:val="26F91A8D"/>
    <w:rsid w:val="29BC50B4"/>
    <w:rsid w:val="2C21717E"/>
    <w:rsid w:val="2C2D71A1"/>
    <w:rsid w:val="2C9B65B8"/>
    <w:rsid w:val="30956B08"/>
    <w:rsid w:val="37135531"/>
    <w:rsid w:val="3A1338BC"/>
    <w:rsid w:val="3B9C23C8"/>
    <w:rsid w:val="3C8441BE"/>
    <w:rsid w:val="3D967DEF"/>
    <w:rsid w:val="3DD67DCD"/>
    <w:rsid w:val="3E4F465D"/>
    <w:rsid w:val="426D6C35"/>
    <w:rsid w:val="437C56CE"/>
    <w:rsid w:val="44C4326A"/>
    <w:rsid w:val="45CB0E8D"/>
    <w:rsid w:val="4D264E82"/>
    <w:rsid w:val="4E4A51F5"/>
    <w:rsid w:val="51D80999"/>
    <w:rsid w:val="558D5683"/>
    <w:rsid w:val="55B206DB"/>
    <w:rsid w:val="5A625D9B"/>
    <w:rsid w:val="5D60593B"/>
    <w:rsid w:val="5E3466CD"/>
    <w:rsid w:val="64402164"/>
    <w:rsid w:val="65783268"/>
    <w:rsid w:val="6644110F"/>
    <w:rsid w:val="6D4D37B6"/>
    <w:rsid w:val="70834E13"/>
    <w:rsid w:val="73EA4DB2"/>
    <w:rsid w:val="799D657C"/>
    <w:rsid w:val="7BF23FC7"/>
    <w:rsid w:val="7C0A28FE"/>
    <w:rsid w:val="7D293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68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60C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60CD3"/>
    <w:rPr>
      <w:kern w:val="2"/>
      <w:sz w:val="18"/>
      <w:szCs w:val="18"/>
    </w:rPr>
  </w:style>
  <w:style w:type="paragraph" w:styleId="a4">
    <w:name w:val="footer"/>
    <w:basedOn w:val="a"/>
    <w:link w:val="Char0"/>
    <w:rsid w:val="00860C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60CD3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D962F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974</Words>
  <Characters>152</Characters>
  <Application>Microsoft Office Word</Application>
  <DocSecurity>0</DocSecurity>
  <Lines>1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2016-08-29T07:14:00Z</dcterms:created>
  <dcterms:modified xsi:type="dcterms:W3CDTF">2016-09-02T02:16:00Z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