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Pr="00BE4F65" w:rsidRDefault="00053F42" w:rsidP="00F712D8">
      <w:pPr>
        <w:spacing w:line="520" w:lineRule="exact"/>
        <w:jc w:val="center"/>
        <w:rPr>
          <w:rFonts w:ascii="仿宋" w:eastAsia="仿宋" w:hAnsi="仿宋" w:cs="宋体"/>
          <w:color w:val="000000"/>
          <w:kern w:val="0"/>
          <w:sz w:val="32"/>
          <w:szCs w:val="32"/>
        </w:rPr>
      </w:pPr>
      <w:r w:rsidRPr="00BE4F65">
        <w:rPr>
          <w:rFonts w:ascii="仿宋" w:eastAsia="仿宋" w:hAnsi="仿宋" w:cs="宋体" w:hint="eastAsia"/>
          <w:color w:val="000000"/>
          <w:kern w:val="0"/>
          <w:sz w:val="32"/>
          <w:szCs w:val="32"/>
        </w:rPr>
        <w:t>遂府〔</w:t>
      </w:r>
      <w:r w:rsidRPr="00BE4F65">
        <w:rPr>
          <w:rFonts w:ascii="仿宋" w:eastAsia="仿宋" w:hAnsi="仿宋" w:cs="宋体"/>
          <w:color w:val="000000"/>
          <w:kern w:val="0"/>
          <w:sz w:val="32"/>
          <w:szCs w:val="32"/>
        </w:rPr>
        <w:t>201</w:t>
      </w:r>
      <w:r>
        <w:rPr>
          <w:rFonts w:ascii="仿宋" w:eastAsia="仿宋" w:hAnsi="仿宋" w:cs="宋体"/>
          <w:color w:val="000000"/>
          <w:kern w:val="0"/>
          <w:sz w:val="32"/>
          <w:szCs w:val="32"/>
        </w:rPr>
        <w:t>8</w:t>
      </w:r>
      <w:r w:rsidRPr="00BE4F65">
        <w:rPr>
          <w:rFonts w:ascii="仿宋" w:eastAsia="仿宋" w:hAnsi="仿宋" w:cs="宋体" w:hint="eastAsia"/>
          <w:color w:val="000000"/>
          <w:kern w:val="0"/>
          <w:sz w:val="32"/>
          <w:szCs w:val="32"/>
        </w:rPr>
        <w:t>〕</w:t>
      </w:r>
      <w:r>
        <w:rPr>
          <w:rFonts w:ascii="仿宋" w:eastAsia="仿宋" w:hAnsi="仿宋" w:cs="宋体"/>
          <w:color w:val="000000"/>
          <w:kern w:val="0"/>
          <w:sz w:val="32"/>
          <w:szCs w:val="32"/>
        </w:rPr>
        <w:t>50</w:t>
      </w:r>
      <w:r w:rsidRPr="00BE4F65">
        <w:rPr>
          <w:rFonts w:ascii="仿宋" w:eastAsia="仿宋" w:hAnsi="仿宋" w:cs="宋体" w:hint="eastAsia"/>
          <w:color w:val="000000"/>
          <w:kern w:val="0"/>
          <w:sz w:val="32"/>
          <w:szCs w:val="32"/>
        </w:rPr>
        <w:t>号</w:t>
      </w: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仿宋" w:eastAsia="仿宋" w:hAnsi="仿宋" w:cs="宋体"/>
          <w:color w:val="000000"/>
          <w:kern w:val="0"/>
          <w:szCs w:val="32"/>
        </w:rPr>
      </w:pPr>
    </w:p>
    <w:p w:rsidR="00053F42" w:rsidRDefault="00053F42" w:rsidP="00F712D8">
      <w:pPr>
        <w:spacing w:line="520" w:lineRule="exact"/>
        <w:jc w:val="center"/>
        <w:rPr>
          <w:rFonts w:ascii="宋体" w:cs="宋体"/>
          <w:b/>
          <w:bCs/>
          <w:sz w:val="44"/>
          <w:szCs w:val="44"/>
        </w:rPr>
      </w:pPr>
      <w:r w:rsidRPr="008F70CF">
        <w:rPr>
          <w:rFonts w:ascii="宋体" w:hAnsi="宋体" w:hint="eastAsia"/>
          <w:b/>
          <w:bCs/>
          <w:spacing w:val="-20"/>
          <w:sz w:val="44"/>
          <w:szCs w:val="44"/>
        </w:rPr>
        <w:t>遂溪县人民政府</w:t>
      </w:r>
      <w:r>
        <w:rPr>
          <w:rFonts w:ascii="宋体" w:hAnsi="宋体" w:cs="宋体" w:hint="eastAsia"/>
          <w:b/>
          <w:bCs/>
          <w:sz w:val="44"/>
          <w:szCs w:val="44"/>
        </w:rPr>
        <w:t>关于印发</w:t>
      </w:r>
      <w:r w:rsidRPr="008F24D1">
        <w:rPr>
          <w:rFonts w:ascii="宋体" w:hAnsi="宋体" w:cs="宋体" w:hint="eastAsia"/>
          <w:b/>
          <w:bCs/>
          <w:sz w:val="44"/>
          <w:szCs w:val="44"/>
        </w:rPr>
        <w:t>第五批取消行政</w:t>
      </w:r>
    </w:p>
    <w:p w:rsidR="00053F42" w:rsidRDefault="00053F42" w:rsidP="00F712D8">
      <w:pPr>
        <w:spacing w:line="520" w:lineRule="exact"/>
        <w:jc w:val="center"/>
        <w:rPr>
          <w:rFonts w:ascii="宋体" w:cs="宋体"/>
          <w:b/>
          <w:bCs/>
          <w:sz w:val="44"/>
          <w:szCs w:val="44"/>
        </w:rPr>
      </w:pPr>
      <w:r w:rsidRPr="008F24D1">
        <w:rPr>
          <w:rFonts w:ascii="宋体" w:hAnsi="宋体" w:cs="宋体" w:hint="eastAsia"/>
          <w:b/>
          <w:bCs/>
          <w:sz w:val="44"/>
          <w:szCs w:val="44"/>
        </w:rPr>
        <w:t>审批事项及取消技能人员职业资格</w:t>
      </w:r>
    </w:p>
    <w:p w:rsidR="00053F42" w:rsidRDefault="00053F42" w:rsidP="00F712D8">
      <w:pPr>
        <w:spacing w:line="520" w:lineRule="exact"/>
        <w:jc w:val="center"/>
        <w:rPr>
          <w:rFonts w:ascii="宋体" w:cs="宋体"/>
          <w:b/>
          <w:bCs/>
          <w:sz w:val="44"/>
          <w:szCs w:val="44"/>
        </w:rPr>
      </w:pPr>
      <w:r w:rsidRPr="008F24D1">
        <w:rPr>
          <w:rFonts w:ascii="宋体" w:hAnsi="宋体" w:cs="宋体" w:hint="eastAsia"/>
          <w:b/>
          <w:bCs/>
          <w:sz w:val="44"/>
          <w:szCs w:val="44"/>
        </w:rPr>
        <w:t>许可和认定事项</w:t>
      </w:r>
      <w:r>
        <w:rPr>
          <w:rFonts w:ascii="宋体" w:hAnsi="宋体" w:cs="宋体" w:hint="eastAsia"/>
          <w:b/>
          <w:bCs/>
          <w:sz w:val="44"/>
          <w:szCs w:val="44"/>
        </w:rPr>
        <w:t>目录的通知</w:t>
      </w:r>
    </w:p>
    <w:p w:rsidR="00053F42" w:rsidRDefault="00053F42" w:rsidP="00F712D8">
      <w:pPr>
        <w:spacing w:line="520" w:lineRule="exact"/>
        <w:jc w:val="center"/>
        <w:rPr>
          <w:rFonts w:ascii="仿宋_GB2312" w:eastAsia="仿宋_GB2312" w:hAnsi="仿宋" w:cs="仿宋"/>
          <w:sz w:val="32"/>
          <w:szCs w:val="32"/>
        </w:rPr>
      </w:pPr>
    </w:p>
    <w:p w:rsidR="00053F42" w:rsidRDefault="00053F42" w:rsidP="00F712D8">
      <w:pPr>
        <w:spacing w:line="520" w:lineRule="exact"/>
        <w:jc w:val="left"/>
        <w:rPr>
          <w:rFonts w:ascii="仿宋_GB2312" w:eastAsia="仿宋_GB2312" w:hAnsi="仿宋" w:cs="仿宋"/>
          <w:sz w:val="32"/>
          <w:szCs w:val="32"/>
        </w:rPr>
      </w:pPr>
      <w:r>
        <w:rPr>
          <w:rFonts w:ascii="仿宋_GB2312" w:eastAsia="仿宋_GB2312" w:hAnsi="仿宋" w:cs="仿宋" w:hint="eastAsia"/>
          <w:sz w:val="32"/>
          <w:szCs w:val="32"/>
        </w:rPr>
        <w:t>各镇人民政府，县府直属各单位：</w:t>
      </w:r>
    </w:p>
    <w:p w:rsidR="00053F42" w:rsidRDefault="00053F42" w:rsidP="009E7027">
      <w:pPr>
        <w:spacing w:line="520" w:lineRule="exact"/>
        <w:ind w:firstLineChars="200" w:firstLine="31680"/>
        <w:rPr>
          <w:rFonts w:ascii="仿宋_GB2312" w:eastAsia="仿宋_GB2312" w:hAnsi="仿宋" w:cs="仿宋"/>
          <w:sz w:val="32"/>
          <w:szCs w:val="32"/>
        </w:rPr>
      </w:pPr>
      <w:r>
        <w:rPr>
          <w:rFonts w:ascii="仿宋_GB2312" w:eastAsia="仿宋_GB2312" w:hAnsi="仿宋" w:cs="仿宋" w:hint="eastAsia"/>
          <w:sz w:val="32"/>
          <w:szCs w:val="32"/>
        </w:rPr>
        <w:t>现将《</w:t>
      </w:r>
      <w:r>
        <w:rPr>
          <w:rFonts w:ascii="仿宋_GB2312" w:eastAsia="仿宋_GB2312" w:hAnsi="仿宋" w:cs="仿宋" w:hint="eastAsia"/>
          <w:color w:val="000000"/>
          <w:sz w:val="32"/>
          <w:szCs w:val="32"/>
        </w:rPr>
        <w:t>遂溪县人民政府第五批取消行政审批事项目录</w:t>
      </w:r>
      <w:r>
        <w:rPr>
          <w:rFonts w:ascii="仿宋_GB2312" w:eastAsia="仿宋_GB2312" w:hAnsi="仿宋" w:cs="仿宋" w:hint="eastAsia"/>
          <w:sz w:val="32"/>
          <w:szCs w:val="32"/>
        </w:rPr>
        <w:t>》《</w:t>
      </w:r>
      <w:r>
        <w:rPr>
          <w:rFonts w:ascii="仿宋_GB2312" w:eastAsia="仿宋_GB2312" w:hAnsi="仿宋" w:cs="仿宋" w:hint="eastAsia"/>
          <w:color w:val="000000"/>
          <w:sz w:val="32"/>
          <w:szCs w:val="32"/>
        </w:rPr>
        <w:t>遂溪县人民政府取消技能人员职业资格许可和认定事项目录</w:t>
      </w:r>
      <w:r>
        <w:rPr>
          <w:rFonts w:ascii="仿宋_GB2312" w:eastAsia="仿宋_GB2312" w:hAnsi="仿宋" w:cs="仿宋" w:hint="eastAsia"/>
          <w:sz w:val="32"/>
          <w:szCs w:val="32"/>
        </w:rPr>
        <w:t>》印发给你们，请认真贯彻执行。</w:t>
      </w:r>
    </w:p>
    <w:p w:rsidR="00053F42" w:rsidRDefault="00053F42" w:rsidP="00F712D8">
      <w:pPr>
        <w:spacing w:line="520" w:lineRule="exact"/>
        <w:rPr>
          <w:rFonts w:ascii="仿宋_GB2312" w:eastAsia="仿宋_GB2312" w:hAnsi="仿宋" w:cs="仿宋"/>
          <w:sz w:val="32"/>
          <w:szCs w:val="32"/>
        </w:rPr>
      </w:pPr>
      <w:bookmarkStart w:id="0" w:name="_GoBack"/>
      <w:bookmarkEnd w:id="0"/>
    </w:p>
    <w:p w:rsidR="00053F42" w:rsidRDefault="00053F42" w:rsidP="009E7027">
      <w:pPr>
        <w:spacing w:line="520" w:lineRule="exact"/>
        <w:ind w:leftChars="304" w:left="31680" w:hangingChars="400" w:firstLine="31680"/>
        <w:rPr>
          <w:rFonts w:ascii="仿宋_GB2312" w:eastAsia="仿宋_GB2312" w:hAnsi="仿宋" w:cs="仿宋"/>
          <w:color w:val="000000"/>
          <w:sz w:val="32"/>
          <w:szCs w:val="32"/>
        </w:rPr>
      </w:pPr>
      <w:r w:rsidRPr="006F4308">
        <w:rPr>
          <w:rFonts w:ascii="仿宋_GB2312" w:eastAsia="仿宋_GB2312" w:hAnsi="仿宋" w:cs="仿宋" w:hint="eastAsia"/>
          <w:color w:val="000000"/>
          <w:sz w:val="32"/>
          <w:szCs w:val="32"/>
        </w:rPr>
        <w:t>附件：</w:t>
      </w:r>
      <w:r w:rsidRPr="006F4308">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遂溪县人民政府第五批取消行政审批事项目录</w:t>
      </w:r>
      <w:r>
        <w:rPr>
          <w:rFonts w:ascii="仿宋_GB2312" w:eastAsia="仿宋_GB2312" w:hAnsi="仿宋" w:cs="仿宋"/>
          <w:color w:val="000000"/>
          <w:sz w:val="32"/>
          <w:szCs w:val="32"/>
        </w:rPr>
        <w:t xml:space="preserve"> </w:t>
      </w:r>
    </w:p>
    <w:p w:rsidR="00053F42" w:rsidRDefault="00053F42" w:rsidP="009E7027">
      <w:pPr>
        <w:spacing w:line="520" w:lineRule="exact"/>
        <w:ind w:leftChars="302" w:left="31680" w:hangingChars="426" w:firstLine="31680"/>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2.</w:t>
      </w:r>
      <w:r>
        <w:rPr>
          <w:rFonts w:ascii="仿宋_GB2312" w:eastAsia="仿宋_GB2312" w:hAnsi="仿宋" w:cs="仿宋" w:hint="eastAsia"/>
          <w:color w:val="000000"/>
          <w:sz w:val="32"/>
          <w:szCs w:val="32"/>
        </w:rPr>
        <w:t>遂溪县人民政府取消技能人员职业资格许可和认定事项目录</w:t>
      </w:r>
      <w:r>
        <w:rPr>
          <w:rFonts w:ascii="仿宋_GB2312" w:eastAsia="仿宋_GB2312" w:hAnsi="仿宋" w:cs="仿宋"/>
          <w:color w:val="000000"/>
          <w:sz w:val="32"/>
          <w:szCs w:val="32"/>
        </w:rPr>
        <w:t xml:space="preserve"> </w:t>
      </w:r>
    </w:p>
    <w:p w:rsidR="00053F42" w:rsidRDefault="00053F42" w:rsidP="00F712D8">
      <w:pPr>
        <w:spacing w:line="520" w:lineRule="exact"/>
        <w:rPr>
          <w:rFonts w:ascii="仿宋_GB2312" w:eastAsia="仿宋_GB2312" w:hAnsi="仿宋" w:cs="仿宋"/>
          <w:sz w:val="32"/>
          <w:szCs w:val="32"/>
        </w:rPr>
      </w:pPr>
    </w:p>
    <w:p w:rsidR="00053F42" w:rsidRDefault="00053F42" w:rsidP="00F712D8">
      <w:pPr>
        <w:spacing w:line="520" w:lineRule="exact"/>
        <w:rPr>
          <w:rFonts w:ascii="仿宋_GB2312" w:eastAsia="仿宋_GB2312" w:hAnsi="仿宋" w:cs="仿宋"/>
          <w:sz w:val="32"/>
          <w:szCs w:val="32"/>
        </w:rPr>
      </w:pPr>
    </w:p>
    <w:p w:rsidR="00053F42" w:rsidRDefault="00053F42" w:rsidP="00F712D8">
      <w:pPr>
        <w:spacing w:line="520" w:lineRule="exact"/>
        <w:rPr>
          <w:rFonts w:ascii="仿宋_GB2312" w:eastAsia="仿宋_GB2312" w:hAnsi="仿宋" w:cs="仿宋"/>
          <w:sz w:val="32"/>
          <w:szCs w:val="32"/>
        </w:rPr>
      </w:pPr>
    </w:p>
    <w:p w:rsidR="00053F42" w:rsidRDefault="00053F42" w:rsidP="009E7027">
      <w:pPr>
        <w:spacing w:line="520" w:lineRule="exact"/>
        <w:ind w:firstLineChars="200" w:firstLine="3168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遂溪县人民政府</w:t>
      </w:r>
      <w:r>
        <w:rPr>
          <w:rFonts w:ascii="仿宋_GB2312" w:eastAsia="仿宋_GB2312" w:hAnsi="仿宋" w:cs="仿宋"/>
          <w:sz w:val="32"/>
          <w:szCs w:val="32"/>
        </w:rPr>
        <w:t xml:space="preserve"> </w:t>
      </w:r>
    </w:p>
    <w:p w:rsidR="00053F42" w:rsidRDefault="00053F42" w:rsidP="00F712D8">
      <w:pPr>
        <w:spacing w:line="520" w:lineRule="exact"/>
        <w:rPr>
          <w:rFonts w:ascii="仿宋_GB2312" w:eastAsia="仿宋_GB2312" w:hAnsi="仿宋" w:cs="仿宋"/>
          <w:sz w:val="32"/>
          <w:szCs w:val="32"/>
        </w:rPr>
        <w:sectPr w:rsidR="00053F42" w:rsidSect="00F712D8">
          <w:footerReference w:type="even" r:id="rId6"/>
          <w:footerReference w:type="default" r:id="rId7"/>
          <w:pgSz w:w="11906" w:h="16838"/>
          <w:pgMar w:top="1701" w:right="1474" w:bottom="1134" w:left="1588" w:header="851" w:footer="992" w:gutter="0"/>
          <w:pgNumType w:fmt="numberInDash"/>
          <w:cols w:space="425"/>
          <w:docGrid w:type="lines" w:linePitch="312"/>
        </w:sectPr>
      </w:pPr>
      <w:r>
        <w:rPr>
          <w:rFonts w:ascii="仿宋_GB2312" w:eastAsia="仿宋_GB2312" w:hAnsi="仿宋" w:cs="仿宋"/>
          <w:sz w:val="32"/>
          <w:szCs w:val="32"/>
        </w:rPr>
        <w:t xml:space="preserve">                                </w:t>
      </w:r>
      <w:smartTag w:uri="urn:schemas-microsoft-com:office:smarttags" w:element="chsdate">
        <w:smartTagPr>
          <w:attr w:name="IsROCDate" w:val="False"/>
          <w:attr w:name="IsLunarDate" w:val="False"/>
          <w:attr w:name="Day" w:val="13"/>
          <w:attr w:name="Month" w:val="8"/>
          <w:attr w:name="Year" w:val="2018"/>
        </w:smartTagPr>
        <w:r>
          <w:rPr>
            <w:rFonts w:ascii="仿宋_GB2312" w:eastAsia="仿宋_GB2312" w:hAnsi="仿宋" w:cs="仿宋"/>
            <w:sz w:val="32"/>
            <w:szCs w:val="32"/>
          </w:rPr>
          <w:t>2018</w:t>
        </w:r>
        <w:r>
          <w:rPr>
            <w:rFonts w:ascii="仿宋_GB2312" w:eastAsia="仿宋_GB2312" w:hAnsi="仿宋" w:cs="仿宋" w:hint="eastAsia"/>
            <w:sz w:val="32"/>
            <w:szCs w:val="32"/>
          </w:rPr>
          <w:t>年</w:t>
        </w:r>
        <w:r>
          <w:rPr>
            <w:rFonts w:ascii="仿宋_GB2312" w:eastAsia="仿宋_GB2312" w:hAnsi="仿宋" w:cs="仿宋"/>
            <w:sz w:val="32"/>
            <w:szCs w:val="32"/>
          </w:rPr>
          <w:t>8</w:t>
        </w:r>
        <w:r>
          <w:rPr>
            <w:rFonts w:ascii="仿宋_GB2312" w:eastAsia="仿宋_GB2312" w:hAnsi="仿宋" w:cs="仿宋" w:hint="eastAsia"/>
            <w:sz w:val="32"/>
            <w:szCs w:val="32"/>
          </w:rPr>
          <w:t>月</w:t>
        </w:r>
        <w:r>
          <w:rPr>
            <w:rFonts w:ascii="仿宋_GB2312" w:eastAsia="仿宋_GB2312" w:hAnsi="仿宋" w:cs="仿宋"/>
            <w:sz w:val="32"/>
            <w:szCs w:val="32"/>
          </w:rPr>
          <w:t>13</w:t>
        </w:r>
        <w:r>
          <w:rPr>
            <w:rFonts w:ascii="仿宋_GB2312" w:eastAsia="仿宋_GB2312" w:hAnsi="仿宋" w:cs="仿宋" w:hint="eastAsia"/>
            <w:sz w:val="32"/>
            <w:szCs w:val="32"/>
          </w:rPr>
          <w:t>日</w:t>
        </w:r>
      </w:smartTag>
    </w:p>
    <w:p w:rsidR="00053F42" w:rsidRPr="006F4308" w:rsidRDefault="00053F42" w:rsidP="00F712D8">
      <w:pPr>
        <w:spacing w:line="520" w:lineRule="exact"/>
        <w:rPr>
          <w:rFonts w:ascii="仿宋_GB2312" w:eastAsia="仿宋_GB2312" w:hAnsi="仿宋" w:cs="仿宋"/>
          <w:sz w:val="32"/>
          <w:szCs w:val="32"/>
        </w:rPr>
      </w:pPr>
      <w:r w:rsidRPr="006F4308">
        <w:rPr>
          <w:rFonts w:ascii="仿宋_GB2312" w:eastAsia="仿宋_GB2312" w:hAnsi="仿宋" w:cs="仿宋" w:hint="eastAsia"/>
          <w:sz w:val="32"/>
          <w:szCs w:val="32"/>
        </w:rPr>
        <w:t>附件</w:t>
      </w:r>
      <w:r w:rsidRPr="006F4308">
        <w:rPr>
          <w:rFonts w:ascii="仿宋_GB2312" w:eastAsia="仿宋_GB2312" w:hAnsi="仿宋" w:cs="仿宋"/>
          <w:sz w:val="32"/>
          <w:szCs w:val="32"/>
        </w:rPr>
        <w:t>1</w:t>
      </w:r>
      <w:r w:rsidRPr="006F4308">
        <w:rPr>
          <w:rFonts w:ascii="仿宋_GB2312" w:eastAsia="仿宋_GB2312" w:hAnsi="仿宋" w:cs="仿宋" w:hint="eastAsia"/>
          <w:sz w:val="32"/>
          <w:szCs w:val="32"/>
        </w:rPr>
        <w:t>：</w:t>
      </w:r>
    </w:p>
    <w:p w:rsidR="00053F42" w:rsidRDefault="00053F42" w:rsidP="006F4308">
      <w:pPr>
        <w:spacing w:line="560" w:lineRule="exact"/>
        <w:jc w:val="left"/>
        <w:rPr>
          <w:rFonts w:ascii="仿宋" w:eastAsia="仿宋" w:hAnsi="仿宋" w:cs="仿宋"/>
          <w:sz w:val="32"/>
          <w:szCs w:val="32"/>
        </w:rPr>
      </w:pPr>
    </w:p>
    <w:p w:rsidR="00053F42" w:rsidRDefault="00053F42" w:rsidP="006F4308">
      <w:pPr>
        <w:spacing w:line="560" w:lineRule="exact"/>
        <w:jc w:val="center"/>
        <w:rPr>
          <w:rFonts w:ascii="宋体" w:cs="宋体"/>
          <w:b/>
          <w:sz w:val="44"/>
          <w:szCs w:val="44"/>
        </w:rPr>
      </w:pPr>
      <w:r w:rsidRPr="006F4308">
        <w:rPr>
          <w:rFonts w:ascii="宋体" w:hAnsi="宋体" w:cs="宋体" w:hint="eastAsia"/>
          <w:b/>
          <w:sz w:val="44"/>
          <w:szCs w:val="44"/>
        </w:rPr>
        <w:t>遂溪县人民政府第五批取消行政审批事项目录</w:t>
      </w:r>
    </w:p>
    <w:p w:rsidR="00053F42" w:rsidRPr="008F24D1" w:rsidRDefault="00053F42" w:rsidP="006F4308">
      <w:pPr>
        <w:spacing w:line="560" w:lineRule="exact"/>
        <w:jc w:val="center"/>
        <w:rPr>
          <w:rFonts w:ascii="仿宋_GB2312" w:eastAsia="仿宋_GB2312" w:hAnsi="宋体" w:cs="宋体"/>
          <w:sz w:val="44"/>
          <w:szCs w:val="44"/>
        </w:rPr>
      </w:pPr>
    </w:p>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533"/>
        <w:gridCol w:w="3420"/>
        <w:gridCol w:w="4570"/>
        <w:gridCol w:w="2303"/>
      </w:tblGrid>
      <w:tr w:rsidR="00053F42" w:rsidRPr="006F4308" w:rsidTr="00F712D8">
        <w:trPr>
          <w:trHeight w:val="158"/>
          <w:tblHeader/>
        </w:trPr>
        <w:tc>
          <w:tcPr>
            <w:tcW w:w="1355" w:type="dxa"/>
          </w:tcPr>
          <w:p w:rsidR="00053F42" w:rsidRPr="00742697" w:rsidRDefault="00053F42" w:rsidP="00742697">
            <w:pPr>
              <w:jc w:val="center"/>
              <w:rPr>
                <w:rFonts w:ascii="仿宋_GB2312" w:eastAsia="仿宋_GB2312" w:hAnsi="仿宋_GB2312" w:cs="仿宋_GB2312"/>
                <w:sz w:val="28"/>
                <w:szCs w:val="28"/>
              </w:rPr>
            </w:pPr>
            <w:r w:rsidRPr="00742697">
              <w:rPr>
                <w:rFonts w:ascii="仿宋_GB2312" w:eastAsia="仿宋_GB2312" w:hAnsi="仿宋_GB2312" w:cs="仿宋_GB2312" w:hint="eastAsia"/>
                <w:b/>
                <w:bCs/>
                <w:sz w:val="28"/>
                <w:szCs w:val="28"/>
              </w:rPr>
              <w:t>序号</w:t>
            </w:r>
          </w:p>
        </w:tc>
        <w:tc>
          <w:tcPr>
            <w:tcW w:w="2533" w:type="dxa"/>
          </w:tcPr>
          <w:p w:rsidR="00053F42" w:rsidRPr="00742697" w:rsidRDefault="00053F42" w:rsidP="00742697">
            <w:pPr>
              <w:jc w:val="center"/>
              <w:rPr>
                <w:rFonts w:ascii="仿宋_GB2312" w:eastAsia="仿宋_GB2312" w:hAnsi="仿宋_GB2312" w:cs="仿宋_GB2312"/>
                <w:sz w:val="28"/>
                <w:szCs w:val="28"/>
              </w:rPr>
            </w:pPr>
            <w:r w:rsidRPr="00742697">
              <w:rPr>
                <w:rFonts w:ascii="仿宋_GB2312" w:eastAsia="仿宋_GB2312" w:hAnsi="仿宋_GB2312" w:cs="仿宋_GB2312" w:hint="eastAsia"/>
                <w:b/>
                <w:bCs/>
                <w:sz w:val="28"/>
                <w:szCs w:val="28"/>
              </w:rPr>
              <w:t>原实施单位</w:t>
            </w:r>
          </w:p>
        </w:tc>
        <w:tc>
          <w:tcPr>
            <w:tcW w:w="3420" w:type="dxa"/>
          </w:tcPr>
          <w:p w:rsidR="00053F42" w:rsidRPr="00742697" w:rsidRDefault="00053F42" w:rsidP="00742697">
            <w:pPr>
              <w:jc w:val="center"/>
              <w:rPr>
                <w:rFonts w:ascii="仿宋_GB2312" w:eastAsia="仿宋_GB2312" w:hAnsi="仿宋_GB2312" w:cs="仿宋_GB2312"/>
                <w:sz w:val="28"/>
                <w:szCs w:val="28"/>
              </w:rPr>
            </w:pPr>
            <w:r w:rsidRPr="00742697">
              <w:rPr>
                <w:rFonts w:ascii="仿宋_GB2312" w:eastAsia="仿宋_GB2312" w:hAnsi="仿宋_GB2312" w:cs="仿宋_GB2312" w:hint="eastAsia"/>
                <w:b/>
                <w:bCs/>
                <w:sz w:val="28"/>
                <w:szCs w:val="28"/>
              </w:rPr>
              <w:t>事项名称</w:t>
            </w:r>
          </w:p>
        </w:tc>
        <w:tc>
          <w:tcPr>
            <w:tcW w:w="4570" w:type="dxa"/>
          </w:tcPr>
          <w:p w:rsidR="00053F42" w:rsidRPr="00742697" w:rsidRDefault="00053F42" w:rsidP="00742697">
            <w:pPr>
              <w:jc w:val="center"/>
              <w:rPr>
                <w:rFonts w:ascii="仿宋_GB2312" w:eastAsia="仿宋_GB2312" w:hAnsi="仿宋_GB2312" w:cs="仿宋_GB2312"/>
                <w:sz w:val="28"/>
                <w:szCs w:val="28"/>
              </w:rPr>
            </w:pPr>
            <w:r w:rsidRPr="00742697">
              <w:rPr>
                <w:rFonts w:ascii="仿宋_GB2312" w:eastAsia="仿宋_GB2312" w:hAnsi="仿宋_GB2312" w:cs="仿宋_GB2312" w:hint="eastAsia"/>
                <w:b/>
                <w:bCs/>
                <w:sz w:val="28"/>
                <w:szCs w:val="28"/>
              </w:rPr>
              <w:t>实施依据</w:t>
            </w:r>
          </w:p>
        </w:tc>
        <w:tc>
          <w:tcPr>
            <w:tcW w:w="2303" w:type="dxa"/>
          </w:tcPr>
          <w:p w:rsidR="00053F42" w:rsidRPr="00742697" w:rsidRDefault="00053F42" w:rsidP="00742697">
            <w:pPr>
              <w:jc w:val="center"/>
              <w:rPr>
                <w:rFonts w:ascii="仿宋_GB2312" w:eastAsia="仿宋_GB2312" w:hAnsi="仿宋_GB2312" w:cs="仿宋_GB2312"/>
                <w:sz w:val="28"/>
                <w:szCs w:val="28"/>
              </w:rPr>
            </w:pPr>
            <w:r w:rsidRPr="00742697">
              <w:rPr>
                <w:rFonts w:ascii="仿宋_GB2312" w:eastAsia="仿宋_GB2312" w:hAnsi="仿宋_GB2312" w:cs="仿宋_GB2312" w:hint="eastAsia"/>
                <w:b/>
                <w:bCs/>
                <w:sz w:val="28"/>
                <w:szCs w:val="28"/>
              </w:rPr>
              <w:t>备注</w:t>
            </w:r>
          </w:p>
        </w:tc>
      </w:tr>
      <w:tr w:rsidR="00053F42" w:rsidRPr="006F4308" w:rsidTr="009E7027">
        <w:trPr>
          <w:trHeight w:val="1209"/>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1</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县水务局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kern w:val="0"/>
                <w:sz w:val="24"/>
              </w:rPr>
              <w:t>城市建设填堵水域、废除围堤审核</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kern w:val="0"/>
                <w:sz w:val="24"/>
              </w:rPr>
              <w:t>国发〔</w:t>
            </w:r>
            <w:r w:rsidRPr="003874BD">
              <w:rPr>
                <w:rFonts w:ascii="仿宋_GB2312" w:eastAsia="仿宋_GB2312" w:hAnsi="仿宋_GB2312" w:cs="仿宋_GB2312"/>
                <w:kern w:val="0"/>
                <w:sz w:val="24"/>
              </w:rPr>
              <w:t>2015</w:t>
            </w:r>
            <w:r w:rsidRPr="003874BD">
              <w:rPr>
                <w:rFonts w:ascii="仿宋_GB2312" w:eastAsia="仿宋_GB2312" w:hAnsi="仿宋_GB2312" w:cs="仿宋_GB2312" w:hint="eastAsia"/>
                <w:kern w:val="0"/>
                <w:sz w:val="24"/>
              </w:rPr>
              <w:t>〕</w:t>
            </w:r>
            <w:r w:rsidRPr="003874BD">
              <w:rPr>
                <w:rFonts w:ascii="仿宋_GB2312" w:eastAsia="仿宋_GB2312" w:hAnsi="仿宋_GB2312" w:cs="仿宋_GB2312"/>
                <w:kern w:val="0"/>
                <w:sz w:val="24"/>
              </w:rPr>
              <w:t>11</w:t>
            </w:r>
            <w:r w:rsidRPr="003874BD">
              <w:rPr>
                <w:rFonts w:ascii="仿宋_GB2312" w:eastAsia="仿宋_GB2312" w:hAnsi="仿宋_GB2312" w:cs="仿宋_GB2312" w:hint="eastAsia"/>
                <w:kern w:val="0"/>
                <w:sz w:val="24"/>
              </w:rPr>
              <w:t>号文第七批取消</w:t>
            </w:r>
          </w:p>
        </w:tc>
        <w:tc>
          <w:tcPr>
            <w:tcW w:w="2303"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待修法</w:t>
            </w:r>
          </w:p>
        </w:tc>
      </w:tr>
      <w:tr w:rsidR="00053F42" w:rsidRPr="006F4308" w:rsidTr="009E7027">
        <w:trPr>
          <w:trHeight w:val="1239"/>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2</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县水务局</w:t>
            </w:r>
          </w:p>
        </w:tc>
        <w:tc>
          <w:tcPr>
            <w:tcW w:w="3420" w:type="dxa"/>
            <w:vAlign w:val="center"/>
          </w:tcPr>
          <w:p w:rsidR="00053F42" w:rsidRPr="003874BD" w:rsidRDefault="00053F42" w:rsidP="008D522F">
            <w:pPr>
              <w:rPr>
                <w:rFonts w:ascii="仿宋_GB2312" w:eastAsia="仿宋_GB2312" w:hAnsi="仿宋_GB2312" w:cs="仿宋_GB2312"/>
                <w:spacing w:val="-8"/>
                <w:sz w:val="24"/>
              </w:rPr>
            </w:pPr>
            <w:r w:rsidRPr="003874BD">
              <w:rPr>
                <w:rFonts w:ascii="仿宋_GB2312" w:eastAsia="仿宋_GB2312" w:hAnsi="仿宋_GB2312" w:cs="仿宋_GB2312" w:hint="eastAsia"/>
                <w:spacing w:val="-8"/>
                <w:kern w:val="0"/>
                <w:sz w:val="24"/>
              </w:rPr>
              <w:t>建设项目水资源论证报告书审批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46</w:t>
            </w:r>
            <w:r w:rsidRPr="003874BD">
              <w:rPr>
                <w:rFonts w:ascii="仿宋_GB2312" w:eastAsia="仿宋_GB2312" w:hAnsi="仿宋_GB2312" w:cs="仿宋_GB2312" w:hint="eastAsia"/>
                <w:sz w:val="24"/>
              </w:rPr>
              <w:t>号文第四批取消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096"/>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3</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县水务局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生产建设项目水土保持设施验收审批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46</w:t>
            </w:r>
            <w:r w:rsidRPr="003874BD">
              <w:rPr>
                <w:rFonts w:ascii="仿宋_GB2312" w:eastAsia="仿宋_GB2312" w:hAnsi="仿宋_GB2312" w:cs="仿宋_GB2312" w:hint="eastAsia"/>
                <w:sz w:val="24"/>
              </w:rPr>
              <w:t>号文第四批取消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082"/>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4</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县人力资源和</w:t>
            </w:r>
          </w:p>
          <w:p w:rsidR="00053F42" w:rsidRPr="003874BD" w:rsidRDefault="00053F42" w:rsidP="00077C9F">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社会保障局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基本医疗保险定点零售药店资格审查</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2015</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57</w:t>
            </w:r>
            <w:r w:rsidRPr="003874BD">
              <w:rPr>
                <w:rFonts w:ascii="仿宋_GB2312" w:eastAsia="仿宋_GB2312" w:hAnsi="仿宋_GB2312" w:cs="仿宋_GB2312" w:hint="eastAsia"/>
                <w:sz w:val="24"/>
              </w:rPr>
              <w:t>号文第一批取消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082"/>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5</w:t>
            </w:r>
          </w:p>
        </w:tc>
        <w:tc>
          <w:tcPr>
            <w:tcW w:w="2533" w:type="dxa"/>
            <w:vAlign w:val="center"/>
          </w:tcPr>
          <w:p w:rsidR="00053F42" w:rsidRPr="003874BD" w:rsidRDefault="00053F42" w:rsidP="00077C9F">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县人力资源和</w:t>
            </w:r>
          </w:p>
          <w:p w:rsidR="00053F42" w:rsidRPr="003874BD" w:rsidRDefault="00053F42" w:rsidP="00077C9F">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社会保障局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基本医疗保险定点医疗机构资格审查</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2015</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57</w:t>
            </w:r>
            <w:r w:rsidRPr="003874BD">
              <w:rPr>
                <w:rFonts w:ascii="仿宋_GB2312" w:eastAsia="仿宋_GB2312" w:hAnsi="仿宋_GB2312" w:cs="仿宋_GB2312" w:hint="eastAsia"/>
                <w:sz w:val="24"/>
              </w:rPr>
              <w:t>号文第一批取消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224"/>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6</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县税务局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对办理税务登记（开业、变更、验证和换证）核准</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2016</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9</w:t>
            </w:r>
            <w:r w:rsidRPr="003874BD">
              <w:rPr>
                <w:rFonts w:ascii="仿宋_GB2312" w:eastAsia="仿宋_GB2312" w:hAnsi="仿宋_GB2312" w:cs="仿宋_GB2312" w:hint="eastAsia"/>
                <w:sz w:val="24"/>
              </w:rPr>
              <w:t>号文第二批取消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待修法</w:t>
            </w:r>
          </w:p>
        </w:tc>
      </w:tr>
      <w:tr w:rsidR="00053F42" w:rsidRPr="006F4308" w:rsidTr="009E7027">
        <w:trPr>
          <w:trHeight w:val="1225"/>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7</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县交通运输局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铁轮车、履带车和其他可能损害公路路面的机具在公路上行驶许可</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2016</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9</w:t>
            </w:r>
            <w:r w:rsidRPr="003874BD">
              <w:rPr>
                <w:rFonts w:ascii="仿宋_GB2312" w:eastAsia="仿宋_GB2312" w:hAnsi="仿宋_GB2312" w:cs="仿宋_GB2312" w:hint="eastAsia"/>
                <w:sz w:val="24"/>
              </w:rPr>
              <w:t>号文第二批取消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255"/>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kern w:val="0"/>
                <w:sz w:val="24"/>
              </w:rPr>
              <w:t>8</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kern w:val="0"/>
                <w:sz w:val="24"/>
              </w:rPr>
              <w:t>县交通运输局</w:t>
            </w:r>
          </w:p>
        </w:tc>
        <w:tc>
          <w:tcPr>
            <w:tcW w:w="3420" w:type="dxa"/>
            <w:vAlign w:val="center"/>
          </w:tcPr>
          <w:p w:rsidR="00053F42" w:rsidRPr="003874BD" w:rsidRDefault="00053F42" w:rsidP="008D522F">
            <w:pPr>
              <w:rPr>
                <w:rFonts w:ascii="仿宋_GB2312" w:eastAsia="仿宋_GB2312" w:hAnsi="仿宋_GB2312" w:cs="仿宋_GB2312"/>
                <w:spacing w:val="-4"/>
                <w:sz w:val="24"/>
              </w:rPr>
            </w:pPr>
            <w:r w:rsidRPr="003874BD">
              <w:rPr>
                <w:rFonts w:ascii="仿宋_GB2312" w:eastAsia="仿宋_GB2312" w:hAnsi="仿宋_GB2312" w:cs="仿宋_GB2312" w:hint="eastAsia"/>
                <w:spacing w:val="-4"/>
                <w:sz w:val="24"/>
              </w:rPr>
              <w:t>港口的危险货物作业场所、实施卫生除害处理的专用场所审批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7</w:t>
            </w:r>
            <w:r w:rsidRPr="003874BD">
              <w:rPr>
                <w:rFonts w:ascii="仿宋_GB2312" w:eastAsia="仿宋_GB2312" w:hAnsi="仿宋_GB2312" w:cs="仿宋_GB2312" w:hint="eastAsia"/>
                <w:sz w:val="24"/>
              </w:rPr>
              <w:t>号文第三批取消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229"/>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kern w:val="0"/>
                <w:sz w:val="24"/>
              </w:rPr>
              <w:t>9</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kern w:val="0"/>
                <w:sz w:val="24"/>
              </w:rPr>
              <w:t>县交通运输局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pacing w:val="-11"/>
                <w:sz w:val="24"/>
              </w:rPr>
              <w:t>机动车维修经营许可</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2018</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28</w:t>
            </w:r>
            <w:r w:rsidRPr="003874BD">
              <w:rPr>
                <w:rFonts w:ascii="仿宋_GB2312" w:eastAsia="仿宋_GB2312" w:hAnsi="仿宋_GB2312" w:cs="仿宋_GB2312" w:hint="eastAsia"/>
                <w:sz w:val="24"/>
              </w:rPr>
              <w:t>号文</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699"/>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10</w:t>
            </w:r>
          </w:p>
        </w:tc>
        <w:tc>
          <w:tcPr>
            <w:tcW w:w="2533"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hint="eastAsia"/>
                <w:sz w:val="24"/>
              </w:rPr>
              <w:t>县环保局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关闭、闲置或拆除生活垃圾处置的设施、场所核准</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2016</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9</w:t>
            </w:r>
            <w:r w:rsidRPr="003874BD">
              <w:rPr>
                <w:rFonts w:ascii="仿宋_GB2312" w:eastAsia="仿宋_GB2312" w:hAnsi="仿宋_GB2312" w:cs="仿宋_GB2312" w:hint="eastAsia"/>
                <w:sz w:val="24"/>
              </w:rPr>
              <w:t>号文第二批取消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337412">
            <w:pPr>
              <w:rPr>
                <w:rFonts w:ascii="仿宋_GB2312" w:eastAsia="仿宋_GB2312" w:hAnsi="仿宋_GB2312" w:cs="仿宋_GB2312"/>
                <w:sz w:val="24"/>
              </w:rPr>
            </w:pPr>
            <w:r w:rsidRPr="003874BD">
              <w:rPr>
                <w:rFonts w:ascii="仿宋_GB2312" w:eastAsia="仿宋_GB2312" w:hAnsi="仿宋_GB2312" w:cs="仿宋_GB2312" w:hint="eastAsia"/>
                <w:spacing w:val="-23"/>
                <w:sz w:val="24"/>
              </w:rPr>
              <w:t>从原县环保局转移到现县住房和城乡规划建设局或县公用事业管理局</w:t>
            </w:r>
          </w:p>
        </w:tc>
      </w:tr>
      <w:tr w:rsidR="00053F42" w:rsidRPr="006F4308" w:rsidTr="009E7027">
        <w:trPr>
          <w:trHeight w:val="1084"/>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11</w:t>
            </w:r>
          </w:p>
        </w:tc>
        <w:tc>
          <w:tcPr>
            <w:tcW w:w="2533"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hint="eastAsia"/>
                <w:sz w:val="24"/>
              </w:rPr>
              <w:t>县环保局</w:t>
            </w:r>
          </w:p>
        </w:tc>
        <w:tc>
          <w:tcPr>
            <w:tcW w:w="3420" w:type="dxa"/>
            <w:vAlign w:val="center"/>
          </w:tcPr>
          <w:p w:rsidR="00053F42" w:rsidRPr="003874BD" w:rsidRDefault="00053F42" w:rsidP="008D522F">
            <w:pPr>
              <w:rPr>
                <w:rFonts w:ascii="仿宋_GB2312" w:eastAsia="仿宋_GB2312" w:hAnsi="仿宋_GB2312" w:cs="仿宋_GB2312"/>
                <w:spacing w:val="-6"/>
                <w:sz w:val="24"/>
              </w:rPr>
            </w:pPr>
            <w:r w:rsidRPr="003874BD">
              <w:rPr>
                <w:rFonts w:ascii="仿宋_GB2312" w:eastAsia="仿宋_GB2312" w:hAnsi="仿宋_GB2312" w:cs="仿宋_GB2312" w:hint="eastAsia"/>
                <w:spacing w:val="-6"/>
                <w:sz w:val="24"/>
              </w:rPr>
              <w:t>建设项目环境保护设施竣工验收</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7</w:t>
            </w:r>
            <w:r w:rsidRPr="003874BD">
              <w:rPr>
                <w:rFonts w:ascii="仿宋_GB2312" w:eastAsia="仿宋_GB2312" w:hAnsi="仿宋_GB2312" w:cs="仿宋_GB2312" w:hint="eastAsia"/>
                <w:sz w:val="24"/>
              </w:rPr>
              <w:t>号文第三批取消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F712D8">
            <w:pPr>
              <w:rPr>
                <w:rFonts w:ascii="仿宋_GB2312" w:eastAsia="仿宋_GB2312" w:hAnsi="仿宋_GB2312" w:cs="仿宋_GB2312"/>
                <w:sz w:val="24"/>
              </w:rPr>
            </w:pPr>
            <w:r w:rsidRPr="003874BD">
              <w:rPr>
                <w:rFonts w:ascii="仿宋_GB2312" w:eastAsia="仿宋_GB2312" w:hAnsi="仿宋_GB2312" w:cs="仿宋_GB2312" w:hint="eastAsia"/>
                <w:sz w:val="24"/>
              </w:rPr>
              <w:t>待修法</w:t>
            </w:r>
          </w:p>
        </w:tc>
      </w:tr>
      <w:tr w:rsidR="00053F42" w:rsidRPr="006F4308" w:rsidTr="009E7027">
        <w:trPr>
          <w:trHeight w:val="1225"/>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12</w:t>
            </w:r>
          </w:p>
        </w:tc>
        <w:tc>
          <w:tcPr>
            <w:tcW w:w="2533" w:type="dxa"/>
            <w:vAlign w:val="center"/>
          </w:tcPr>
          <w:p w:rsidR="00053F42" w:rsidRPr="003874BD" w:rsidRDefault="00053F42" w:rsidP="00077C9F">
            <w:pPr>
              <w:jc w:val="center"/>
              <w:rPr>
                <w:rFonts w:ascii="仿宋_GB2312" w:eastAsia="仿宋_GB2312" w:hAnsi="仿宋_GB2312" w:cs="仿宋_GB2312"/>
                <w:kern w:val="0"/>
                <w:sz w:val="24"/>
              </w:rPr>
            </w:pPr>
            <w:r w:rsidRPr="003874BD">
              <w:rPr>
                <w:rFonts w:ascii="仿宋_GB2312" w:eastAsia="仿宋_GB2312" w:hAnsi="仿宋_GB2312" w:cs="仿宋_GB2312" w:hint="eastAsia"/>
                <w:kern w:val="0"/>
                <w:sz w:val="24"/>
              </w:rPr>
              <w:t>县经济信息化</w:t>
            </w:r>
          </w:p>
          <w:p w:rsidR="00053F42" w:rsidRPr="003874BD" w:rsidRDefault="00053F42" w:rsidP="00077C9F">
            <w:pPr>
              <w:jc w:val="center"/>
              <w:rPr>
                <w:rFonts w:ascii="仿宋_GB2312" w:eastAsia="仿宋_GB2312" w:hAnsi="仿宋_GB2312" w:cs="仿宋_GB2312"/>
                <w:kern w:val="0"/>
                <w:sz w:val="24"/>
              </w:rPr>
            </w:pPr>
            <w:r w:rsidRPr="003874BD">
              <w:rPr>
                <w:rFonts w:ascii="仿宋_GB2312" w:eastAsia="仿宋_GB2312" w:hAnsi="仿宋_GB2312" w:cs="仿宋_GB2312" w:hint="eastAsia"/>
                <w:kern w:val="0"/>
                <w:sz w:val="24"/>
              </w:rPr>
              <w:t>和科技局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从事加工贸易业务审批和加工贸易保税进口料件或制成品转内销审批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7</w:t>
            </w:r>
            <w:r w:rsidRPr="003874BD">
              <w:rPr>
                <w:rFonts w:ascii="仿宋_GB2312" w:eastAsia="仿宋_GB2312" w:hAnsi="仿宋_GB2312" w:cs="仿宋_GB2312" w:hint="eastAsia"/>
                <w:sz w:val="24"/>
              </w:rPr>
              <w:t>号文第三批取消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255"/>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kern w:val="0"/>
                <w:sz w:val="24"/>
              </w:rPr>
              <w:t>13</w:t>
            </w:r>
          </w:p>
        </w:tc>
        <w:tc>
          <w:tcPr>
            <w:tcW w:w="2533" w:type="dxa"/>
            <w:vAlign w:val="center"/>
          </w:tcPr>
          <w:p w:rsidR="00053F42" w:rsidRPr="003874BD" w:rsidRDefault="00053F42" w:rsidP="00077C9F">
            <w:pPr>
              <w:jc w:val="center"/>
              <w:rPr>
                <w:rFonts w:ascii="仿宋_GB2312" w:eastAsia="仿宋_GB2312" w:hAnsi="仿宋_GB2312" w:cs="仿宋_GB2312"/>
                <w:kern w:val="0"/>
                <w:sz w:val="24"/>
              </w:rPr>
            </w:pPr>
            <w:r w:rsidRPr="003874BD">
              <w:rPr>
                <w:rFonts w:ascii="仿宋_GB2312" w:eastAsia="仿宋_GB2312" w:hAnsi="仿宋_GB2312" w:cs="仿宋_GB2312" w:hint="eastAsia"/>
                <w:kern w:val="0"/>
                <w:sz w:val="24"/>
              </w:rPr>
              <w:t>县经济信息化</w:t>
            </w:r>
          </w:p>
          <w:p w:rsidR="00053F42" w:rsidRPr="003874BD" w:rsidRDefault="00053F42" w:rsidP="00077C9F">
            <w:pPr>
              <w:jc w:val="center"/>
              <w:rPr>
                <w:rFonts w:ascii="仿宋_GB2312" w:eastAsia="仿宋_GB2312" w:hAnsi="仿宋_GB2312" w:cs="仿宋_GB2312"/>
                <w:kern w:val="0"/>
                <w:sz w:val="24"/>
              </w:rPr>
            </w:pPr>
            <w:r w:rsidRPr="003874BD">
              <w:rPr>
                <w:rFonts w:ascii="仿宋_GB2312" w:eastAsia="仿宋_GB2312" w:hAnsi="仿宋_GB2312" w:cs="仿宋_GB2312" w:hint="eastAsia"/>
                <w:kern w:val="0"/>
                <w:sz w:val="24"/>
              </w:rPr>
              <w:t>和科技局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中外合作经营企业委托经营管理合同审批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7</w:t>
            </w:r>
            <w:r w:rsidRPr="003874BD">
              <w:rPr>
                <w:rFonts w:ascii="仿宋_GB2312" w:eastAsia="仿宋_GB2312" w:hAnsi="仿宋_GB2312" w:cs="仿宋_GB2312" w:hint="eastAsia"/>
                <w:sz w:val="24"/>
              </w:rPr>
              <w:t>号文第三批取消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369"/>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kern w:val="0"/>
                <w:sz w:val="24"/>
              </w:rPr>
              <w:t>14</w:t>
            </w:r>
          </w:p>
        </w:tc>
        <w:tc>
          <w:tcPr>
            <w:tcW w:w="2533"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hint="eastAsia"/>
                <w:kern w:val="0"/>
                <w:sz w:val="24"/>
              </w:rPr>
              <w:t>县卫生和计划生育局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家庭接生员技术合格证书核发</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7</w:t>
            </w:r>
            <w:r w:rsidRPr="003874BD">
              <w:rPr>
                <w:rFonts w:ascii="仿宋_GB2312" w:eastAsia="仿宋_GB2312" w:hAnsi="仿宋_GB2312" w:cs="仿宋_GB2312" w:hint="eastAsia"/>
                <w:sz w:val="24"/>
              </w:rPr>
              <w:t>号文第三批取消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F712D8">
        <w:trPr>
          <w:trHeight w:val="1160"/>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15</w:t>
            </w:r>
          </w:p>
        </w:tc>
        <w:tc>
          <w:tcPr>
            <w:tcW w:w="2533" w:type="dxa"/>
            <w:vAlign w:val="center"/>
          </w:tcPr>
          <w:p w:rsidR="00053F42" w:rsidRPr="003874BD" w:rsidRDefault="00053F42" w:rsidP="00742697">
            <w:pPr>
              <w:jc w:val="center"/>
              <w:rPr>
                <w:rFonts w:ascii="仿宋_GB2312" w:eastAsia="仿宋_GB2312" w:hAnsi="仿宋_GB2312" w:cs="仿宋_GB2312"/>
                <w:spacing w:val="-8"/>
                <w:kern w:val="0"/>
                <w:sz w:val="24"/>
              </w:rPr>
            </w:pPr>
            <w:r w:rsidRPr="003874BD">
              <w:rPr>
                <w:rFonts w:ascii="仿宋_GB2312" w:eastAsia="仿宋_GB2312" w:hAnsi="仿宋_GB2312" w:cs="仿宋_GB2312" w:hint="eastAsia"/>
                <w:spacing w:val="-8"/>
                <w:sz w:val="24"/>
              </w:rPr>
              <w:t>县海洋与渔业局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国内海洋渔业船舶制式电台执照审批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pacing w:val="-6"/>
                <w:sz w:val="24"/>
              </w:rPr>
              <w:t>国发〔</w:t>
            </w:r>
            <w:r w:rsidRPr="003874BD">
              <w:rPr>
                <w:rFonts w:ascii="仿宋_GB2312" w:eastAsia="仿宋_GB2312" w:hAnsi="仿宋_GB2312" w:cs="仿宋_GB2312"/>
                <w:spacing w:val="-6"/>
                <w:sz w:val="24"/>
              </w:rPr>
              <w:t>2017</w:t>
            </w:r>
            <w:r w:rsidRPr="003874BD">
              <w:rPr>
                <w:rFonts w:ascii="仿宋_GB2312" w:eastAsia="仿宋_GB2312" w:hAnsi="仿宋_GB2312" w:cs="仿宋_GB2312" w:hint="eastAsia"/>
                <w:spacing w:val="-6"/>
                <w:sz w:val="24"/>
              </w:rPr>
              <w:t>〕</w:t>
            </w:r>
            <w:r w:rsidRPr="003874BD">
              <w:rPr>
                <w:rFonts w:ascii="仿宋_GB2312" w:eastAsia="仿宋_GB2312" w:hAnsi="仿宋_GB2312" w:cs="仿宋_GB2312"/>
                <w:spacing w:val="-6"/>
                <w:sz w:val="24"/>
              </w:rPr>
              <w:t>46</w:t>
            </w:r>
            <w:r w:rsidRPr="003874BD">
              <w:rPr>
                <w:rFonts w:ascii="仿宋_GB2312" w:eastAsia="仿宋_GB2312" w:hAnsi="仿宋_GB2312" w:cs="仿宋_GB2312" w:hint="eastAsia"/>
                <w:spacing w:val="-6"/>
                <w:sz w:val="24"/>
              </w:rPr>
              <w:t>号文第四批取消中央指定地方实施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317"/>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16</w:t>
            </w:r>
          </w:p>
        </w:tc>
        <w:tc>
          <w:tcPr>
            <w:tcW w:w="2533" w:type="dxa"/>
            <w:vAlign w:val="center"/>
          </w:tcPr>
          <w:p w:rsidR="00053F42" w:rsidRPr="003874BD" w:rsidRDefault="00053F42" w:rsidP="00742697">
            <w:pPr>
              <w:jc w:val="center"/>
              <w:rPr>
                <w:rFonts w:ascii="仿宋_GB2312" w:eastAsia="仿宋_GB2312" w:hAnsi="仿宋_GB2312" w:cs="仿宋_GB2312"/>
                <w:spacing w:val="-8"/>
                <w:kern w:val="0"/>
                <w:sz w:val="24"/>
              </w:rPr>
            </w:pPr>
            <w:r w:rsidRPr="003874BD">
              <w:rPr>
                <w:rFonts w:ascii="仿宋_GB2312" w:eastAsia="仿宋_GB2312" w:hAnsi="仿宋_GB2312" w:cs="仿宋_GB2312" w:hint="eastAsia"/>
                <w:spacing w:val="-8"/>
                <w:sz w:val="24"/>
              </w:rPr>
              <w:t>县海洋与渔业局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海洋工程拆除或改作他用许可</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pacing w:val="-6"/>
                <w:sz w:val="24"/>
              </w:rPr>
              <w:t>国发〔</w:t>
            </w:r>
            <w:r w:rsidRPr="003874BD">
              <w:rPr>
                <w:rFonts w:ascii="仿宋_GB2312" w:eastAsia="仿宋_GB2312" w:hAnsi="仿宋_GB2312" w:cs="仿宋_GB2312"/>
                <w:spacing w:val="-6"/>
                <w:sz w:val="24"/>
              </w:rPr>
              <w:t>2017</w:t>
            </w:r>
            <w:r w:rsidRPr="003874BD">
              <w:rPr>
                <w:rFonts w:ascii="仿宋_GB2312" w:eastAsia="仿宋_GB2312" w:hAnsi="仿宋_GB2312" w:cs="仿宋_GB2312" w:hint="eastAsia"/>
                <w:spacing w:val="-6"/>
                <w:sz w:val="24"/>
              </w:rPr>
              <w:t>〕</w:t>
            </w:r>
            <w:r w:rsidRPr="003874BD">
              <w:rPr>
                <w:rFonts w:ascii="仿宋_GB2312" w:eastAsia="仿宋_GB2312" w:hAnsi="仿宋_GB2312" w:cs="仿宋_GB2312"/>
                <w:spacing w:val="-6"/>
                <w:sz w:val="24"/>
              </w:rPr>
              <w:t>46</w:t>
            </w:r>
            <w:r w:rsidRPr="003874BD">
              <w:rPr>
                <w:rFonts w:ascii="仿宋_GB2312" w:eastAsia="仿宋_GB2312" w:hAnsi="仿宋_GB2312" w:cs="仿宋_GB2312" w:hint="eastAsia"/>
                <w:spacing w:val="-6"/>
                <w:sz w:val="24"/>
              </w:rPr>
              <w:t>号文第四批取消</w:t>
            </w:r>
            <w:r w:rsidRPr="003874BD">
              <w:rPr>
                <w:rFonts w:ascii="仿宋_GB2312" w:eastAsia="仿宋_GB2312" w:hAnsi="仿宋_GB2312" w:cs="仿宋_GB2312" w:hint="eastAsia"/>
                <w:spacing w:val="-6"/>
                <w:kern w:val="0"/>
                <w:sz w:val="24"/>
              </w:rPr>
              <w:t>中央指定地方实施</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9E7027">
        <w:trPr>
          <w:trHeight w:val="1235"/>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17</w:t>
            </w:r>
          </w:p>
        </w:tc>
        <w:tc>
          <w:tcPr>
            <w:tcW w:w="2533" w:type="dxa"/>
            <w:vAlign w:val="center"/>
          </w:tcPr>
          <w:p w:rsidR="00053F42" w:rsidRPr="003874BD" w:rsidRDefault="00053F42" w:rsidP="00742697">
            <w:pPr>
              <w:jc w:val="center"/>
              <w:rPr>
                <w:rFonts w:ascii="仿宋_GB2312" w:eastAsia="仿宋_GB2312" w:hAnsi="仿宋_GB2312" w:cs="仿宋_GB2312"/>
                <w:spacing w:val="-8"/>
                <w:kern w:val="0"/>
                <w:sz w:val="24"/>
              </w:rPr>
            </w:pPr>
            <w:r w:rsidRPr="003874BD">
              <w:rPr>
                <w:rFonts w:ascii="仿宋_GB2312" w:eastAsia="仿宋_GB2312" w:hAnsi="仿宋_GB2312" w:cs="仿宋_GB2312" w:hint="eastAsia"/>
                <w:spacing w:val="-8"/>
                <w:sz w:val="24"/>
              </w:rPr>
              <w:t>县海洋与渔业局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船舶进出渔港签证</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2018</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28</w:t>
            </w:r>
            <w:r w:rsidRPr="003874BD">
              <w:rPr>
                <w:rFonts w:ascii="仿宋_GB2312" w:eastAsia="仿宋_GB2312" w:hAnsi="仿宋_GB2312" w:cs="仿宋_GB2312" w:hint="eastAsia"/>
                <w:sz w:val="24"/>
              </w:rPr>
              <w:t>号文</w:t>
            </w:r>
          </w:p>
        </w:tc>
        <w:tc>
          <w:tcPr>
            <w:tcW w:w="2303" w:type="dxa"/>
            <w:vAlign w:val="center"/>
          </w:tcPr>
          <w:p w:rsidR="00053F42" w:rsidRPr="003874BD" w:rsidRDefault="00053F42" w:rsidP="008D522F">
            <w:pPr>
              <w:rPr>
                <w:rFonts w:ascii="仿宋_GB2312" w:eastAsia="仿宋_GB2312" w:hAnsi="仿宋_GB2312" w:cs="仿宋_GB2312"/>
                <w:sz w:val="24"/>
              </w:rPr>
            </w:pPr>
          </w:p>
        </w:tc>
      </w:tr>
      <w:tr w:rsidR="00053F42" w:rsidRPr="006F4308" w:rsidTr="00F712D8">
        <w:trPr>
          <w:trHeight w:val="1191"/>
        </w:trPr>
        <w:tc>
          <w:tcPr>
            <w:tcW w:w="1355" w:type="dxa"/>
            <w:vAlign w:val="center"/>
          </w:tcPr>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sz w:val="24"/>
              </w:rPr>
              <w:t>18</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县文化广电新闻</w:t>
            </w:r>
          </w:p>
          <w:p w:rsidR="00053F42" w:rsidRPr="003874BD" w:rsidRDefault="00053F42" w:rsidP="00742697">
            <w:pPr>
              <w:jc w:val="center"/>
              <w:rPr>
                <w:rFonts w:ascii="仿宋_GB2312" w:eastAsia="仿宋_GB2312" w:hAnsi="仿宋_GB2312" w:cs="仿宋_GB2312"/>
                <w:kern w:val="0"/>
                <w:sz w:val="24"/>
              </w:rPr>
            </w:pPr>
            <w:r w:rsidRPr="003874BD">
              <w:rPr>
                <w:rFonts w:ascii="仿宋_GB2312" w:eastAsia="仿宋_GB2312" w:hAnsi="仿宋_GB2312" w:cs="仿宋_GB2312" w:hint="eastAsia"/>
                <w:sz w:val="24"/>
              </w:rPr>
              <w:t>出版局</w:t>
            </w:r>
          </w:p>
        </w:tc>
        <w:tc>
          <w:tcPr>
            <w:tcW w:w="3420" w:type="dxa"/>
            <w:vAlign w:val="center"/>
          </w:tcPr>
          <w:p w:rsidR="00053F42" w:rsidRPr="003874BD" w:rsidRDefault="00053F42" w:rsidP="008D522F">
            <w:pPr>
              <w:rPr>
                <w:rFonts w:ascii="仿宋_GB2312" w:eastAsia="仿宋_GB2312" w:hAnsi="仿宋_GB2312" w:cs="仿宋_GB2312"/>
                <w:spacing w:val="-8"/>
                <w:sz w:val="24"/>
              </w:rPr>
            </w:pPr>
            <w:r w:rsidRPr="003874BD">
              <w:rPr>
                <w:rFonts w:ascii="仿宋_GB2312" w:eastAsia="仿宋_GB2312" w:hAnsi="仿宋_GB2312" w:cs="仿宋_GB2312" w:hint="eastAsia"/>
                <w:spacing w:val="-8"/>
                <w:sz w:val="24"/>
              </w:rPr>
              <w:t>建立城市社区有线电视系统审批</w:t>
            </w:r>
          </w:p>
        </w:tc>
        <w:tc>
          <w:tcPr>
            <w:tcW w:w="457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2017</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46</w:t>
            </w:r>
            <w:r w:rsidRPr="003874BD">
              <w:rPr>
                <w:rFonts w:ascii="仿宋_GB2312" w:eastAsia="仿宋_GB2312" w:hAnsi="仿宋_GB2312" w:cs="仿宋_GB2312" w:hint="eastAsia"/>
                <w:sz w:val="24"/>
              </w:rPr>
              <w:t>号文第四批取消中央指定地方实施</w:t>
            </w:r>
          </w:p>
        </w:tc>
        <w:tc>
          <w:tcPr>
            <w:tcW w:w="2303" w:type="dxa"/>
            <w:vAlign w:val="center"/>
          </w:tcPr>
          <w:p w:rsidR="00053F42" w:rsidRPr="00742697" w:rsidRDefault="00053F42" w:rsidP="008D522F">
            <w:pPr>
              <w:rPr>
                <w:rFonts w:ascii="仿宋_GB2312" w:eastAsia="仿宋_GB2312" w:hAnsi="仿宋_GB2312" w:cs="仿宋_GB2312"/>
                <w:sz w:val="24"/>
              </w:rPr>
            </w:pPr>
          </w:p>
        </w:tc>
      </w:tr>
      <w:tr w:rsidR="00053F42" w:rsidRPr="006F4308" w:rsidTr="00F712D8">
        <w:trPr>
          <w:trHeight w:val="1082"/>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19</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县国土资源局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采矿权转让审批</w:t>
            </w:r>
            <w:r w:rsidRPr="003874BD">
              <w:rPr>
                <w:rFonts w:ascii="仿宋_GB2312" w:eastAsia="仿宋_GB2312" w:hAnsi="仿宋_GB2312" w:cs="仿宋_GB2312"/>
                <w:sz w:val="24"/>
              </w:rPr>
              <w:t>D12006</w:t>
            </w:r>
          </w:p>
        </w:tc>
        <w:tc>
          <w:tcPr>
            <w:tcW w:w="4570" w:type="dxa"/>
            <w:vAlign w:val="center"/>
          </w:tcPr>
          <w:p w:rsidR="00053F42" w:rsidRPr="003874BD" w:rsidRDefault="00053F42" w:rsidP="008D522F">
            <w:pPr>
              <w:rPr>
                <w:rFonts w:ascii="仿宋_GB2312" w:eastAsia="仿宋_GB2312" w:hAnsi="仿宋_GB2312" w:cs="仿宋_GB2312"/>
                <w:kern w:val="0"/>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2014</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5</w:t>
            </w:r>
            <w:r w:rsidRPr="003874BD">
              <w:rPr>
                <w:rFonts w:ascii="仿宋_GB2312" w:eastAsia="仿宋_GB2312" w:hAnsi="仿宋_GB2312" w:cs="仿宋_GB2312" w:hint="eastAsia"/>
                <w:sz w:val="24"/>
              </w:rPr>
              <w:t>号文第四批取消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742697" w:rsidRDefault="00053F42" w:rsidP="008D522F">
            <w:pPr>
              <w:rPr>
                <w:rFonts w:ascii="仿宋_GB2312" w:eastAsia="仿宋_GB2312" w:hAnsi="仿宋_GB2312" w:cs="仿宋_GB2312"/>
                <w:sz w:val="24"/>
              </w:rPr>
            </w:pPr>
          </w:p>
        </w:tc>
      </w:tr>
      <w:tr w:rsidR="00053F42" w:rsidRPr="006F4308" w:rsidTr="009E7027">
        <w:trPr>
          <w:trHeight w:val="1111"/>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20</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县国土资源局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kern w:val="0"/>
                <w:sz w:val="24"/>
              </w:rPr>
              <w:t>采矿权协议出让申请审批</w:t>
            </w:r>
          </w:p>
        </w:tc>
        <w:tc>
          <w:tcPr>
            <w:tcW w:w="4570" w:type="dxa"/>
            <w:vAlign w:val="center"/>
          </w:tcPr>
          <w:p w:rsidR="00053F42" w:rsidRPr="003874BD" w:rsidRDefault="00053F42" w:rsidP="000D6B90">
            <w:pPr>
              <w:rPr>
                <w:rFonts w:ascii="仿宋_GB2312" w:eastAsia="仿宋_GB2312" w:hAnsi="仿宋_GB2312" w:cs="仿宋_GB2312"/>
                <w:kern w:val="0"/>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2015</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27</w:t>
            </w:r>
            <w:r w:rsidRPr="003874BD">
              <w:rPr>
                <w:rFonts w:ascii="仿宋_GB2312" w:eastAsia="仿宋_GB2312" w:hAnsi="仿宋_GB2312" w:cs="仿宋_GB2312" w:hint="eastAsia"/>
                <w:sz w:val="24"/>
              </w:rPr>
              <w:t>号文第八批取消</w:t>
            </w:r>
          </w:p>
        </w:tc>
        <w:tc>
          <w:tcPr>
            <w:tcW w:w="2303" w:type="dxa"/>
            <w:vAlign w:val="center"/>
          </w:tcPr>
          <w:p w:rsidR="00053F42" w:rsidRPr="00742697" w:rsidRDefault="00053F42" w:rsidP="008D522F">
            <w:pPr>
              <w:rPr>
                <w:rFonts w:ascii="仿宋_GB2312" w:eastAsia="仿宋_GB2312" w:hAnsi="仿宋_GB2312" w:cs="仿宋_GB2312"/>
                <w:sz w:val="24"/>
              </w:rPr>
            </w:pPr>
          </w:p>
        </w:tc>
      </w:tr>
      <w:tr w:rsidR="00053F42" w:rsidRPr="006F4308" w:rsidTr="009E7027">
        <w:trPr>
          <w:trHeight w:val="1846"/>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21</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县档案局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对出卖、转让集体所有、个人所有及其他不属于国家所有的对国家和社会具有保存价值的或应当保密的档案的审批</w:t>
            </w:r>
          </w:p>
        </w:tc>
        <w:tc>
          <w:tcPr>
            <w:tcW w:w="4570" w:type="dxa"/>
            <w:vAlign w:val="center"/>
          </w:tcPr>
          <w:p w:rsidR="00053F42" w:rsidRPr="003874BD" w:rsidRDefault="00053F42" w:rsidP="008D522F">
            <w:pPr>
              <w:rPr>
                <w:rFonts w:ascii="仿宋_GB2312" w:eastAsia="仿宋_GB2312" w:hAnsi="仿宋_GB2312" w:cs="仿宋_GB2312"/>
                <w:kern w:val="0"/>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2016</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9</w:t>
            </w:r>
            <w:r w:rsidRPr="003874BD">
              <w:rPr>
                <w:rFonts w:ascii="仿宋_GB2312" w:eastAsia="仿宋_GB2312" w:hAnsi="仿宋_GB2312" w:cs="仿宋_GB2312" w:hint="eastAsia"/>
                <w:sz w:val="24"/>
              </w:rPr>
              <w:t>号文第二批取消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742697" w:rsidRDefault="00053F42" w:rsidP="008D522F">
            <w:pPr>
              <w:rPr>
                <w:rFonts w:ascii="仿宋_GB2312" w:eastAsia="仿宋_GB2312" w:hAnsi="仿宋_GB2312" w:cs="仿宋_GB2312"/>
                <w:sz w:val="24"/>
              </w:rPr>
            </w:pPr>
          </w:p>
        </w:tc>
      </w:tr>
      <w:tr w:rsidR="00053F42" w:rsidRPr="006F4308" w:rsidTr="00F712D8">
        <w:trPr>
          <w:trHeight w:val="1723"/>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22</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县安监局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pacing w:val="-6"/>
                <w:sz w:val="24"/>
              </w:rPr>
              <w:t>职业病危害严重的建设项目的防护设施设计审查、建设项目职业病防护设施竣工验收核准（不含医疗机构和煤矿）</w:t>
            </w:r>
          </w:p>
        </w:tc>
        <w:tc>
          <w:tcPr>
            <w:tcW w:w="4570" w:type="dxa"/>
            <w:vAlign w:val="center"/>
          </w:tcPr>
          <w:p w:rsidR="00053F42" w:rsidRPr="003874BD" w:rsidRDefault="00053F42" w:rsidP="008D522F">
            <w:pPr>
              <w:rPr>
                <w:rFonts w:ascii="仿宋_GB2312" w:eastAsia="仿宋_GB2312" w:hAnsi="仿宋_GB2312" w:cs="仿宋_GB2312"/>
                <w:kern w:val="0"/>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2016</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9</w:t>
            </w:r>
            <w:r w:rsidRPr="003874BD">
              <w:rPr>
                <w:rFonts w:ascii="仿宋_GB2312" w:eastAsia="仿宋_GB2312" w:hAnsi="仿宋_GB2312" w:cs="仿宋_GB2312" w:hint="eastAsia"/>
                <w:sz w:val="24"/>
              </w:rPr>
              <w:t>号文第二批取消</w:t>
            </w:r>
            <w:r w:rsidRPr="003874BD">
              <w:rPr>
                <w:rFonts w:ascii="仿宋_GB2312" w:eastAsia="仿宋_GB2312" w:hAnsi="仿宋_GB2312" w:cs="仿宋_GB2312" w:hint="eastAsia"/>
                <w:kern w:val="0"/>
                <w:sz w:val="24"/>
              </w:rPr>
              <w:t>中央指定地方实施</w:t>
            </w:r>
          </w:p>
        </w:tc>
        <w:tc>
          <w:tcPr>
            <w:tcW w:w="2303" w:type="dxa"/>
            <w:vAlign w:val="center"/>
          </w:tcPr>
          <w:p w:rsidR="00053F42" w:rsidRPr="00742697" w:rsidRDefault="00053F42" w:rsidP="008D522F">
            <w:pPr>
              <w:rPr>
                <w:rFonts w:ascii="仿宋_GB2312" w:eastAsia="仿宋_GB2312" w:hAnsi="仿宋_GB2312" w:cs="仿宋_GB2312"/>
                <w:sz w:val="24"/>
              </w:rPr>
            </w:pPr>
          </w:p>
        </w:tc>
      </w:tr>
      <w:tr w:rsidR="00053F42" w:rsidRPr="006F4308" w:rsidTr="009E7027">
        <w:trPr>
          <w:trHeight w:val="1072"/>
        </w:trPr>
        <w:tc>
          <w:tcPr>
            <w:tcW w:w="1355"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sz w:val="24"/>
              </w:rPr>
              <w:t>23</w:t>
            </w:r>
          </w:p>
        </w:tc>
        <w:tc>
          <w:tcPr>
            <w:tcW w:w="2533" w:type="dxa"/>
            <w:vAlign w:val="center"/>
          </w:tcPr>
          <w:p w:rsidR="00053F42" w:rsidRPr="003874BD" w:rsidRDefault="00053F42" w:rsidP="00742697">
            <w:pPr>
              <w:jc w:val="center"/>
              <w:rPr>
                <w:rFonts w:ascii="仿宋_GB2312" w:eastAsia="仿宋_GB2312" w:hAnsi="仿宋_GB2312" w:cs="仿宋_GB2312"/>
                <w:sz w:val="24"/>
              </w:rPr>
            </w:pPr>
            <w:r w:rsidRPr="003874BD">
              <w:rPr>
                <w:rFonts w:ascii="仿宋_GB2312" w:eastAsia="仿宋_GB2312" w:hAnsi="仿宋_GB2312" w:cs="仿宋_GB2312" w:hint="eastAsia"/>
                <w:sz w:val="24"/>
              </w:rPr>
              <w:t>县农机局</w:t>
            </w:r>
          </w:p>
        </w:tc>
        <w:tc>
          <w:tcPr>
            <w:tcW w:w="3420" w:type="dxa"/>
            <w:vAlign w:val="center"/>
          </w:tcPr>
          <w:p w:rsidR="00053F42" w:rsidRPr="003874BD" w:rsidRDefault="00053F42" w:rsidP="008D522F">
            <w:pPr>
              <w:rPr>
                <w:rFonts w:ascii="仿宋_GB2312" w:eastAsia="仿宋_GB2312" w:hAnsi="仿宋_GB2312" w:cs="仿宋_GB2312"/>
                <w:sz w:val="24"/>
              </w:rPr>
            </w:pPr>
            <w:r w:rsidRPr="003874BD">
              <w:rPr>
                <w:rFonts w:ascii="仿宋_GB2312" w:eastAsia="仿宋_GB2312" w:hAnsi="仿宋_GB2312" w:cs="仿宋_GB2312" w:hint="eastAsia"/>
                <w:sz w:val="24"/>
              </w:rPr>
              <w:t>农业机械维修技术合格证核发</w:t>
            </w:r>
          </w:p>
        </w:tc>
        <w:tc>
          <w:tcPr>
            <w:tcW w:w="4570" w:type="dxa"/>
            <w:vAlign w:val="center"/>
          </w:tcPr>
          <w:p w:rsidR="00053F42" w:rsidRPr="003874BD" w:rsidRDefault="00053F42" w:rsidP="008D522F">
            <w:pPr>
              <w:rPr>
                <w:rFonts w:ascii="仿宋_GB2312" w:eastAsia="仿宋_GB2312" w:hAnsi="仿宋_GB2312" w:cs="仿宋_GB2312"/>
                <w:kern w:val="0"/>
                <w:sz w:val="24"/>
              </w:rPr>
            </w:pPr>
            <w:r w:rsidRPr="003874BD">
              <w:rPr>
                <w:rFonts w:ascii="仿宋_GB2312" w:eastAsia="仿宋_GB2312" w:hAnsi="仿宋_GB2312" w:cs="仿宋_GB2312" w:hint="eastAsia"/>
                <w:sz w:val="24"/>
              </w:rPr>
              <w:t>国发〔</w:t>
            </w:r>
            <w:r w:rsidRPr="003874BD">
              <w:rPr>
                <w:rFonts w:ascii="仿宋_GB2312" w:eastAsia="仿宋_GB2312" w:hAnsi="仿宋_GB2312" w:cs="仿宋_GB2312"/>
                <w:sz w:val="24"/>
              </w:rPr>
              <w:t>2018</w:t>
            </w:r>
            <w:r w:rsidRPr="003874BD">
              <w:rPr>
                <w:rFonts w:ascii="仿宋_GB2312" w:eastAsia="仿宋_GB2312" w:hAnsi="仿宋_GB2312" w:cs="仿宋_GB2312" w:hint="eastAsia"/>
                <w:sz w:val="24"/>
              </w:rPr>
              <w:t>〕</w:t>
            </w:r>
            <w:r w:rsidRPr="003874BD">
              <w:rPr>
                <w:rFonts w:ascii="仿宋_GB2312" w:eastAsia="仿宋_GB2312" w:hAnsi="仿宋_GB2312" w:cs="仿宋_GB2312"/>
                <w:sz w:val="24"/>
              </w:rPr>
              <w:t>28</w:t>
            </w:r>
            <w:r w:rsidRPr="003874BD">
              <w:rPr>
                <w:rFonts w:ascii="仿宋_GB2312" w:eastAsia="仿宋_GB2312" w:hAnsi="仿宋_GB2312" w:cs="仿宋_GB2312" w:hint="eastAsia"/>
                <w:sz w:val="24"/>
              </w:rPr>
              <w:t>号文</w:t>
            </w:r>
          </w:p>
        </w:tc>
        <w:tc>
          <w:tcPr>
            <w:tcW w:w="2303" w:type="dxa"/>
            <w:vAlign w:val="center"/>
          </w:tcPr>
          <w:p w:rsidR="00053F42" w:rsidRPr="00742697" w:rsidRDefault="00053F42" w:rsidP="008D522F">
            <w:pPr>
              <w:rPr>
                <w:rFonts w:ascii="仿宋_GB2312" w:eastAsia="仿宋_GB2312" w:hAnsi="仿宋_GB2312" w:cs="仿宋_GB2312"/>
                <w:sz w:val="24"/>
              </w:rPr>
            </w:pPr>
          </w:p>
        </w:tc>
      </w:tr>
    </w:tbl>
    <w:p w:rsidR="00053F42" w:rsidRPr="006F4308" w:rsidRDefault="00053F42" w:rsidP="00984E2D">
      <w:pPr>
        <w:spacing w:line="600" w:lineRule="exact"/>
        <w:rPr>
          <w:rFonts w:ascii="仿宋_GB2312" w:eastAsia="仿宋_GB2312"/>
          <w:sz w:val="32"/>
          <w:szCs w:val="32"/>
        </w:rPr>
      </w:pPr>
      <w:r w:rsidRPr="006F4308">
        <w:rPr>
          <w:rFonts w:ascii="仿宋_GB2312" w:eastAsia="仿宋_GB2312" w:hint="eastAsia"/>
          <w:sz w:val="32"/>
          <w:szCs w:val="32"/>
        </w:rPr>
        <w:t>附件</w:t>
      </w:r>
      <w:r>
        <w:rPr>
          <w:rFonts w:ascii="仿宋_GB2312" w:eastAsia="仿宋_GB2312"/>
          <w:sz w:val="32"/>
          <w:szCs w:val="32"/>
        </w:rPr>
        <w:t>2</w:t>
      </w:r>
      <w:r w:rsidRPr="006F4308">
        <w:rPr>
          <w:rFonts w:ascii="仿宋_GB2312" w:eastAsia="仿宋_GB2312" w:hint="eastAsia"/>
          <w:sz w:val="32"/>
          <w:szCs w:val="32"/>
        </w:rPr>
        <w:t>：</w:t>
      </w:r>
    </w:p>
    <w:p w:rsidR="00053F42" w:rsidRPr="00E2668A" w:rsidRDefault="00053F42" w:rsidP="00984E2D">
      <w:pPr>
        <w:spacing w:line="600" w:lineRule="exact"/>
      </w:pPr>
    </w:p>
    <w:p w:rsidR="00053F42" w:rsidRDefault="00053F42" w:rsidP="00077C9F">
      <w:pPr>
        <w:spacing w:line="600" w:lineRule="exact"/>
        <w:jc w:val="center"/>
        <w:rPr>
          <w:b/>
          <w:sz w:val="44"/>
          <w:szCs w:val="44"/>
        </w:rPr>
      </w:pPr>
      <w:r w:rsidRPr="00E2668A">
        <w:rPr>
          <w:rFonts w:hint="eastAsia"/>
          <w:b/>
          <w:sz w:val="44"/>
          <w:szCs w:val="44"/>
        </w:rPr>
        <w:t>遂溪县人民政府取消技能人员职业资格许可和认定事项目录</w:t>
      </w:r>
    </w:p>
    <w:p w:rsidR="00053F42" w:rsidRPr="00E2668A" w:rsidRDefault="00053F42" w:rsidP="00984E2D">
      <w:pPr>
        <w:spacing w:line="600" w:lineRule="exact"/>
        <w:jc w:val="center"/>
        <w:rPr>
          <w:b/>
          <w:sz w:val="44"/>
          <w:szCs w:val="44"/>
        </w:rPr>
      </w:pPr>
    </w:p>
    <w:tbl>
      <w:tblPr>
        <w:tblW w:w="1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1119"/>
        <w:gridCol w:w="1445"/>
        <w:gridCol w:w="1795"/>
        <w:gridCol w:w="1440"/>
        <w:gridCol w:w="3060"/>
        <w:gridCol w:w="900"/>
        <w:gridCol w:w="2621"/>
        <w:gridCol w:w="775"/>
      </w:tblGrid>
      <w:tr w:rsidR="00053F42" w:rsidRPr="00984E2D" w:rsidTr="00984E2D">
        <w:trPr>
          <w:trHeight w:val="771"/>
          <w:tblHeader/>
        </w:trPr>
        <w:tc>
          <w:tcPr>
            <w:tcW w:w="609" w:type="dxa"/>
            <w:vMerge w:val="restart"/>
            <w:vAlign w:val="center"/>
          </w:tcPr>
          <w:p w:rsidR="00053F42" w:rsidRPr="00077C9F" w:rsidRDefault="00053F42" w:rsidP="00984E2D">
            <w:pPr>
              <w:spacing w:line="320" w:lineRule="exact"/>
              <w:jc w:val="center"/>
              <w:rPr>
                <w:rFonts w:ascii="仿宋_GB2312" w:eastAsia="仿宋_GB2312" w:hAnsi="仿宋_GB2312" w:cs="仿宋_GB2312"/>
                <w:sz w:val="28"/>
                <w:szCs w:val="28"/>
              </w:rPr>
            </w:pPr>
            <w:r w:rsidRPr="00077C9F">
              <w:rPr>
                <w:rFonts w:ascii="仿宋_GB2312" w:eastAsia="仿宋_GB2312" w:hAnsi="仿宋_GB2312" w:cs="仿宋_GB2312" w:hint="eastAsia"/>
                <w:b/>
                <w:bCs/>
                <w:sz w:val="28"/>
                <w:szCs w:val="28"/>
              </w:rPr>
              <w:t>序号</w:t>
            </w:r>
          </w:p>
        </w:tc>
        <w:tc>
          <w:tcPr>
            <w:tcW w:w="2564" w:type="dxa"/>
            <w:gridSpan w:val="2"/>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项目名称</w:t>
            </w:r>
          </w:p>
        </w:tc>
        <w:tc>
          <w:tcPr>
            <w:tcW w:w="1795" w:type="dxa"/>
            <w:vMerge w:val="restart"/>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实施部门</w:t>
            </w:r>
          </w:p>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（单位）</w:t>
            </w:r>
          </w:p>
        </w:tc>
        <w:tc>
          <w:tcPr>
            <w:tcW w:w="1440" w:type="dxa"/>
            <w:vMerge w:val="restart"/>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资格类别</w:t>
            </w:r>
          </w:p>
        </w:tc>
        <w:tc>
          <w:tcPr>
            <w:tcW w:w="3060" w:type="dxa"/>
            <w:vMerge w:val="restart"/>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设定依据</w:t>
            </w:r>
          </w:p>
        </w:tc>
        <w:tc>
          <w:tcPr>
            <w:tcW w:w="900" w:type="dxa"/>
            <w:vMerge w:val="restart"/>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处理决定</w:t>
            </w:r>
          </w:p>
        </w:tc>
        <w:tc>
          <w:tcPr>
            <w:tcW w:w="2621" w:type="dxa"/>
            <w:vMerge w:val="restart"/>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取消依据</w:t>
            </w:r>
          </w:p>
        </w:tc>
        <w:tc>
          <w:tcPr>
            <w:tcW w:w="775" w:type="dxa"/>
            <w:vMerge w:val="restart"/>
            <w:vAlign w:val="center"/>
          </w:tcPr>
          <w:p w:rsidR="00053F42" w:rsidRPr="00077C9F" w:rsidRDefault="00053F42" w:rsidP="00984E2D">
            <w:pPr>
              <w:tabs>
                <w:tab w:val="left" w:pos="344"/>
              </w:tabs>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备注</w:t>
            </w:r>
          </w:p>
        </w:tc>
      </w:tr>
      <w:tr w:rsidR="00053F42" w:rsidRPr="00984E2D" w:rsidTr="00984E2D">
        <w:trPr>
          <w:trHeight w:val="945"/>
          <w:tblHeader/>
        </w:trPr>
        <w:tc>
          <w:tcPr>
            <w:tcW w:w="609" w:type="dxa"/>
            <w:vMerge/>
            <w:vAlign w:val="center"/>
          </w:tcPr>
          <w:p w:rsidR="00053F42" w:rsidRPr="00984E2D" w:rsidRDefault="00053F42" w:rsidP="00984E2D">
            <w:pPr>
              <w:spacing w:line="320" w:lineRule="exact"/>
              <w:jc w:val="center"/>
              <w:rPr>
                <w:rFonts w:ascii="仿宋_GB2312" w:eastAsia="仿宋_GB2312" w:hAnsi="仿宋_GB2312" w:cs="仿宋_GB2312"/>
                <w:sz w:val="32"/>
                <w:szCs w:val="32"/>
              </w:rPr>
            </w:pPr>
          </w:p>
        </w:tc>
        <w:tc>
          <w:tcPr>
            <w:tcW w:w="1119" w:type="dxa"/>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小类</w:t>
            </w:r>
          </w:p>
        </w:tc>
        <w:tc>
          <w:tcPr>
            <w:tcW w:w="1445" w:type="dxa"/>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hint="eastAsia"/>
                <w:b/>
                <w:bCs/>
                <w:sz w:val="28"/>
                <w:szCs w:val="28"/>
              </w:rPr>
              <w:t>细类</w:t>
            </w:r>
          </w:p>
          <w:p w:rsidR="00053F42" w:rsidRPr="00077C9F" w:rsidRDefault="00053F42" w:rsidP="00984E2D">
            <w:pPr>
              <w:spacing w:line="320" w:lineRule="exact"/>
              <w:jc w:val="center"/>
              <w:rPr>
                <w:rFonts w:ascii="仿宋_GB2312" w:eastAsia="仿宋_GB2312" w:hAnsi="仿宋_GB2312" w:cs="仿宋_GB2312"/>
                <w:b/>
                <w:bCs/>
                <w:sz w:val="28"/>
                <w:szCs w:val="28"/>
              </w:rPr>
            </w:pPr>
            <w:r w:rsidRPr="00077C9F">
              <w:rPr>
                <w:rFonts w:ascii="仿宋_GB2312" w:eastAsia="仿宋_GB2312" w:hAnsi="仿宋_GB2312" w:cs="仿宋_GB2312"/>
                <w:b/>
                <w:bCs/>
                <w:sz w:val="28"/>
                <w:szCs w:val="28"/>
              </w:rPr>
              <w:t>(</w:t>
            </w:r>
            <w:r w:rsidRPr="00077C9F">
              <w:rPr>
                <w:rFonts w:ascii="仿宋_GB2312" w:eastAsia="仿宋_GB2312" w:hAnsi="仿宋_GB2312" w:cs="仿宋_GB2312" w:hint="eastAsia"/>
                <w:b/>
                <w:bCs/>
                <w:sz w:val="28"/>
                <w:szCs w:val="28"/>
              </w:rPr>
              <w:t>职业）</w:t>
            </w:r>
          </w:p>
        </w:tc>
        <w:tc>
          <w:tcPr>
            <w:tcW w:w="1795"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c>
          <w:tcPr>
            <w:tcW w:w="1440"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c>
          <w:tcPr>
            <w:tcW w:w="3060"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c>
          <w:tcPr>
            <w:tcW w:w="900"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c>
          <w:tcPr>
            <w:tcW w:w="2621"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c>
          <w:tcPr>
            <w:tcW w:w="775" w:type="dxa"/>
            <w:vMerge/>
            <w:vAlign w:val="center"/>
          </w:tcPr>
          <w:p w:rsidR="00053F42" w:rsidRPr="00077C9F" w:rsidRDefault="00053F42" w:rsidP="00984E2D">
            <w:pPr>
              <w:spacing w:line="320" w:lineRule="exact"/>
              <w:jc w:val="center"/>
              <w:rPr>
                <w:rFonts w:ascii="仿宋_GB2312" w:eastAsia="仿宋_GB2312" w:hAnsi="仿宋_GB2312" w:cs="仿宋_GB2312"/>
                <w:b/>
                <w:bCs/>
                <w:sz w:val="28"/>
                <w:szCs w:val="28"/>
              </w:rPr>
            </w:pPr>
          </w:p>
        </w:tc>
      </w:tr>
      <w:tr w:rsidR="00053F42" w:rsidRPr="00984E2D" w:rsidTr="009E7027">
        <w:trPr>
          <w:trHeight w:val="1934"/>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1</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推销、展销人员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营销师</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县人力资源和社会保障局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《中华人民共和国职业分类大典》（</w:t>
            </w:r>
            <w:r w:rsidRPr="00077C9F">
              <w:rPr>
                <w:rFonts w:ascii="仿宋_GB2312" w:eastAsia="仿宋_GB2312" w:hAnsi="仿宋_GB2312" w:cs="仿宋_GB2312"/>
                <w:kern w:val="0"/>
                <w:sz w:val="24"/>
              </w:rPr>
              <w:t>1999</w:t>
            </w:r>
            <w:r w:rsidRPr="00077C9F">
              <w:rPr>
                <w:rFonts w:ascii="仿宋_GB2312" w:eastAsia="仿宋_GB2312" w:hAnsi="仿宋_GB2312" w:cs="仿宋_GB2312" w:hint="eastAsia"/>
                <w:kern w:val="0"/>
                <w:sz w:val="24"/>
              </w:rPr>
              <w:t>）</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35</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r w:rsidR="00053F42" w:rsidRPr="00984E2D" w:rsidTr="009E7027">
        <w:trPr>
          <w:trHeight w:val="2172"/>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2</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家禽饲养人员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家禽饲养工</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县畜牧兽医局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spacing w:val="8"/>
                <w:kern w:val="0"/>
                <w:sz w:val="24"/>
              </w:rPr>
            </w:pPr>
            <w:r w:rsidRPr="00077C9F">
              <w:rPr>
                <w:rFonts w:ascii="仿宋_GB2312" w:eastAsia="仿宋_GB2312" w:hAnsi="仿宋_GB2312" w:cs="仿宋_GB2312" w:hint="eastAsia"/>
                <w:spacing w:val="8"/>
                <w:kern w:val="0"/>
                <w:sz w:val="24"/>
              </w:rPr>
              <w:t>《关于印发果茶桑园艺工等</w:t>
            </w:r>
            <w:r w:rsidRPr="00077C9F">
              <w:rPr>
                <w:rFonts w:ascii="仿宋_GB2312" w:eastAsia="仿宋_GB2312" w:hAnsi="仿宋_GB2312" w:cs="仿宋_GB2312"/>
                <w:spacing w:val="8"/>
                <w:kern w:val="0"/>
                <w:sz w:val="24"/>
              </w:rPr>
              <w:t>11</w:t>
            </w:r>
            <w:r w:rsidRPr="00077C9F">
              <w:rPr>
                <w:rFonts w:ascii="仿宋_GB2312" w:eastAsia="仿宋_GB2312" w:hAnsi="仿宋_GB2312" w:cs="仿宋_GB2312" w:hint="eastAsia"/>
                <w:spacing w:val="8"/>
                <w:kern w:val="0"/>
                <w:sz w:val="24"/>
              </w:rPr>
              <w:t>个国家职业标准的通知》（劳社厅发〔</w:t>
            </w:r>
            <w:r w:rsidRPr="00077C9F">
              <w:rPr>
                <w:rFonts w:ascii="仿宋_GB2312" w:eastAsia="仿宋_GB2312" w:hAnsi="仿宋_GB2312" w:cs="仿宋_GB2312"/>
                <w:spacing w:val="8"/>
                <w:kern w:val="0"/>
                <w:sz w:val="24"/>
              </w:rPr>
              <w:t>2005</w:t>
            </w:r>
            <w:r w:rsidRPr="00077C9F">
              <w:rPr>
                <w:rFonts w:ascii="仿宋_GB2312" w:eastAsia="仿宋_GB2312" w:hAnsi="仿宋_GB2312" w:cs="仿宋_GB2312" w:hint="eastAsia"/>
                <w:spacing w:val="8"/>
                <w:kern w:val="0"/>
                <w:sz w:val="24"/>
              </w:rPr>
              <w:t>〕</w:t>
            </w:r>
            <w:r w:rsidRPr="00077C9F">
              <w:rPr>
                <w:rFonts w:ascii="仿宋_GB2312" w:eastAsia="仿宋_GB2312" w:hAnsi="仿宋_GB2312" w:cs="仿宋_GB2312"/>
                <w:spacing w:val="8"/>
                <w:kern w:val="0"/>
                <w:sz w:val="24"/>
              </w:rPr>
              <w:t>5</w:t>
            </w:r>
            <w:r w:rsidRPr="00077C9F">
              <w:rPr>
                <w:rFonts w:ascii="仿宋_GB2312" w:eastAsia="仿宋_GB2312" w:hAnsi="仿宋_GB2312" w:cs="仿宋_GB2312" w:hint="eastAsia"/>
                <w:spacing w:val="8"/>
                <w:kern w:val="0"/>
                <w:sz w:val="24"/>
              </w:rPr>
              <w:t>号）</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68</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r w:rsidR="00053F42" w:rsidRPr="00984E2D" w:rsidTr="00984E2D">
        <w:trPr>
          <w:trHeight w:val="1676"/>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3</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行政事务人员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spacing w:val="-20"/>
                <w:kern w:val="0"/>
                <w:sz w:val="24"/>
              </w:rPr>
            </w:pPr>
            <w:r w:rsidRPr="00077C9F">
              <w:rPr>
                <w:rFonts w:ascii="仿宋_GB2312" w:eastAsia="仿宋_GB2312" w:hAnsi="仿宋_GB2312" w:cs="仿宋_GB2312" w:hint="eastAsia"/>
                <w:spacing w:val="-20"/>
                <w:kern w:val="0"/>
                <w:sz w:val="24"/>
              </w:rPr>
              <w:t>计算机操作员</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县人力资源和社会保障局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《关于印发第十八批平版印刷工等</w:t>
            </w:r>
            <w:r w:rsidRPr="00077C9F">
              <w:rPr>
                <w:rFonts w:ascii="仿宋_GB2312" w:eastAsia="仿宋_GB2312" w:hAnsi="仿宋_GB2312" w:cs="仿宋_GB2312"/>
                <w:kern w:val="0"/>
                <w:sz w:val="24"/>
              </w:rPr>
              <w:t>20</w:t>
            </w:r>
            <w:r w:rsidRPr="00077C9F">
              <w:rPr>
                <w:rFonts w:ascii="仿宋_GB2312" w:eastAsia="仿宋_GB2312" w:hAnsi="仿宋_GB2312" w:cs="仿宋_GB2312" w:hint="eastAsia"/>
                <w:kern w:val="0"/>
                <w:sz w:val="24"/>
              </w:rPr>
              <w:t>个国家职业标准的通知》（劳社厅发〔</w:t>
            </w:r>
            <w:r w:rsidRPr="00077C9F">
              <w:rPr>
                <w:rFonts w:ascii="仿宋_GB2312" w:eastAsia="仿宋_GB2312" w:hAnsi="仿宋_GB2312" w:cs="仿宋_GB2312"/>
                <w:kern w:val="0"/>
                <w:sz w:val="24"/>
              </w:rPr>
              <w:t>2008</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5</w:t>
            </w:r>
            <w:r w:rsidRPr="00077C9F">
              <w:rPr>
                <w:rFonts w:ascii="仿宋_GB2312" w:eastAsia="仿宋_GB2312" w:hAnsi="仿宋_GB2312" w:cs="仿宋_GB2312" w:hint="eastAsia"/>
                <w:kern w:val="0"/>
                <w:sz w:val="24"/>
              </w:rPr>
              <w:t>号）</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68</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r w:rsidR="00053F42" w:rsidRPr="00984E2D" w:rsidTr="00984E2D">
        <w:trPr>
          <w:trHeight w:val="1712"/>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4</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工艺美术专业人员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动画绘制员</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县人力资源和社会保障局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《关于印发第十五批模具设计师等</w:t>
            </w:r>
            <w:r w:rsidRPr="00077C9F">
              <w:rPr>
                <w:rFonts w:ascii="仿宋_GB2312" w:eastAsia="仿宋_GB2312" w:hAnsi="仿宋_GB2312" w:cs="仿宋_GB2312"/>
                <w:kern w:val="0"/>
                <w:sz w:val="24"/>
              </w:rPr>
              <w:t>65</w:t>
            </w:r>
            <w:r w:rsidRPr="00077C9F">
              <w:rPr>
                <w:rFonts w:ascii="仿宋_GB2312" w:eastAsia="仿宋_GB2312" w:hAnsi="仿宋_GB2312" w:cs="仿宋_GB2312" w:hint="eastAsia"/>
                <w:kern w:val="0"/>
                <w:sz w:val="24"/>
              </w:rPr>
              <w:t>个国家职业标准的通知》（劳社厅发〔</w:t>
            </w:r>
            <w:r w:rsidRPr="00077C9F">
              <w:rPr>
                <w:rFonts w:ascii="仿宋_GB2312" w:eastAsia="仿宋_GB2312" w:hAnsi="仿宋_GB2312" w:cs="仿宋_GB2312"/>
                <w:kern w:val="0"/>
                <w:sz w:val="24"/>
              </w:rPr>
              <w:t>2006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33</w:t>
            </w:r>
            <w:r w:rsidRPr="00077C9F">
              <w:rPr>
                <w:rFonts w:ascii="仿宋_GB2312" w:eastAsia="仿宋_GB2312" w:hAnsi="仿宋_GB2312" w:cs="仿宋_GB2312" w:hint="eastAsia"/>
                <w:kern w:val="0"/>
                <w:sz w:val="24"/>
              </w:rPr>
              <w:t>号）</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68</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r w:rsidR="00053F42" w:rsidRPr="00984E2D" w:rsidTr="00984E2D">
        <w:trPr>
          <w:trHeight w:val="1706"/>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5</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餐厅服务人员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餐厅服务员</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县人力资源和社会保障局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《关于印发船舶管系工等</w:t>
            </w:r>
            <w:r w:rsidRPr="00077C9F">
              <w:rPr>
                <w:rFonts w:ascii="仿宋_GB2312" w:eastAsia="仿宋_GB2312" w:hAnsi="仿宋_GB2312" w:cs="仿宋_GB2312"/>
                <w:kern w:val="0"/>
                <w:sz w:val="24"/>
              </w:rPr>
              <w:t>42</w:t>
            </w:r>
            <w:r w:rsidRPr="00077C9F">
              <w:rPr>
                <w:rFonts w:ascii="仿宋_GB2312" w:eastAsia="仿宋_GB2312" w:hAnsi="仿宋_GB2312" w:cs="仿宋_GB2312" w:hint="eastAsia"/>
                <w:kern w:val="0"/>
                <w:sz w:val="24"/>
              </w:rPr>
              <w:t>个国家职业技能标准的通知》（人社厅发〔</w:t>
            </w:r>
            <w:r w:rsidRPr="00077C9F">
              <w:rPr>
                <w:rFonts w:ascii="仿宋_GB2312" w:eastAsia="仿宋_GB2312" w:hAnsi="仿宋_GB2312" w:cs="仿宋_GB2312"/>
                <w:kern w:val="0"/>
                <w:sz w:val="24"/>
              </w:rPr>
              <w:t>2009</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66</w:t>
            </w:r>
            <w:r w:rsidRPr="00077C9F">
              <w:rPr>
                <w:rFonts w:ascii="仿宋_GB2312" w:eastAsia="仿宋_GB2312" w:hAnsi="仿宋_GB2312" w:cs="仿宋_GB2312" w:hint="eastAsia"/>
                <w:kern w:val="0"/>
                <w:sz w:val="24"/>
              </w:rPr>
              <w:t>号）</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68</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r w:rsidR="00053F42" w:rsidRPr="00984E2D" w:rsidTr="00984E2D">
        <w:trPr>
          <w:trHeight w:val="1577"/>
        </w:trPr>
        <w:tc>
          <w:tcPr>
            <w:tcW w:w="60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kern w:val="0"/>
                <w:sz w:val="24"/>
              </w:rPr>
              <w:t>6</w:t>
            </w:r>
          </w:p>
        </w:tc>
        <w:tc>
          <w:tcPr>
            <w:tcW w:w="1119"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饭店服务人员</w:t>
            </w:r>
          </w:p>
        </w:tc>
        <w:tc>
          <w:tcPr>
            <w:tcW w:w="144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客房服务员</w:t>
            </w:r>
          </w:p>
        </w:tc>
        <w:tc>
          <w:tcPr>
            <w:tcW w:w="1795"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县人力资源和社会保障局</w:t>
            </w:r>
          </w:p>
        </w:tc>
        <w:tc>
          <w:tcPr>
            <w:tcW w:w="144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水平评价类</w:t>
            </w:r>
          </w:p>
        </w:tc>
        <w:tc>
          <w:tcPr>
            <w:tcW w:w="3060"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《关于印发船舶管系工等</w:t>
            </w:r>
            <w:r w:rsidRPr="00077C9F">
              <w:rPr>
                <w:rFonts w:ascii="仿宋_GB2312" w:eastAsia="仿宋_GB2312" w:hAnsi="仿宋_GB2312" w:cs="仿宋_GB2312"/>
                <w:kern w:val="0"/>
                <w:sz w:val="24"/>
              </w:rPr>
              <w:t>42</w:t>
            </w:r>
            <w:r w:rsidRPr="00077C9F">
              <w:rPr>
                <w:rFonts w:ascii="仿宋_GB2312" w:eastAsia="仿宋_GB2312" w:hAnsi="仿宋_GB2312" w:cs="仿宋_GB2312" w:hint="eastAsia"/>
                <w:kern w:val="0"/>
                <w:sz w:val="24"/>
              </w:rPr>
              <w:t>个国家职业技能标准的通知》（人社厅发〔</w:t>
            </w:r>
            <w:r w:rsidRPr="00077C9F">
              <w:rPr>
                <w:rFonts w:ascii="仿宋_GB2312" w:eastAsia="仿宋_GB2312" w:hAnsi="仿宋_GB2312" w:cs="仿宋_GB2312"/>
                <w:kern w:val="0"/>
                <w:sz w:val="24"/>
              </w:rPr>
              <w:t>2009</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66</w:t>
            </w:r>
            <w:r w:rsidRPr="00077C9F">
              <w:rPr>
                <w:rFonts w:ascii="仿宋_GB2312" w:eastAsia="仿宋_GB2312" w:hAnsi="仿宋_GB2312" w:cs="仿宋_GB2312" w:hint="eastAsia"/>
                <w:kern w:val="0"/>
                <w:sz w:val="24"/>
              </w:rPr>
              <w:t>号）</w:t>
            </w:r>
          </w:p>
        </w:tc>
        <w:tc>
          <w:tcPr>
            <w:tcW w:w="900" w:type="dxa"/>
            <w:vAlign w:val="center"/>
          </w:tcPr>
          <w:p w:rsidR="00053F42" w:rsidRPr="00077C9F" w:rsidRDefault="00053F42" w:rsidP="00984E2D">
            <w:pPr>
              <w:widowControl/>
              <w:spacing w:line="320" w:lineRule="exact"/>
              <w:jc w:val="center"/>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取消</w:t>
            </w:r>
          </w:p>
        </w:tc>
        <w:tc>
          <w:tcPr>
            <w:tcW w:w="2621" w:type="dxa"/>
            <w:vAlign w:val="center"/>
          </w:tcPr>
          <w:p w:rsidR="00053F42" w:rsidRPr="00077C9F" w:rsidRDefault="00053F42" w:rsidP="00984E2D">
            <w:pPr>
              <w:widowControl/>
              <w:spacing w:line="320" w:lineRule="exact"/>
              <w:rPr>
                <w:rFonts w:ascii="仿宋_GB2312" w:eastAsia="仿宋_GB2312" w:hAnsi="仿宋_GB2312" w:cs="仿宋_GB2312"/>
                <w:kern w:val="0"/>
                <w:sz w:val="24"/>
              </w:rPr>
            </w:pPr>
            <w:r w:rsidRPr="00077C9F">
              <w:rPr>
                <w:rFonts w:ascii="仿宋_GB2312" w:eastAsia="仿宋_GB2312" w:hAnsi="仿宋_GB2312" w:cs="仿宋_GB2312" w:hint="eastAsia"/>
                <w:kern w:val="0"/>
                <w:sz w:val="24"/>
              </w:rPr>
              <w:t>《国务院关于取消一批职业资格许可和认定事项的决定》（国发〔</w:t>
            </w:r>
            <w:r w:rsidRPr="00077C9F">
              <w:rPr>
                <w:rFonts w:ascii="仿宋_GB2312" w:eastAsia="仿宋_GB2312" w:hAnsi="仿宋_GB2312" w:cs="仿宋_GB2312"/>
                <w:kern w:val="0"/>
                <w:sz w:val="24"/>
              </w:rPr>
              <w:t>2016</w:t>
            </w:r>
            <w:r w:rsidRPr="00077C9F">
              <w:rPr>
                <w:rFonts w:ascii="仿宋_GB2312" w:eastAsia="仿宋_GB2312" w:hAnsi="仿宋_GB2312" w:cs="仿宋_GB2312" w:hint="eastAsia"/>
                <w:kern w:val="0"/>
                <w:sz w:val="24"/>
              </w:rPr>
              <w:t>〕</w:t>
            </w:r>
            <w:r w:rsidRPr="00077C9F">
              <w:rPr>
                <w:rFonts w:ascii="仿宋_GB2312" w:eastAsia="仿宋_GB2312" w:hAnsi="仿宋_GB2312" w:cs="仿宋_GB2312"/>
                <w:kern w:val="0"/>
                <w:sz w:val="24"/>
              </w:rPr>
              <w:t>68</w:t>
            </w:r>
            <w:r w:rsidRPr="00077C9F">
              <w:rPr>
                <w:rFonts w:ascii="仿宋_GB2312" w:eastAsia="仿宋_GB2312" w:hAnsi="仿宋_GB2312" w:cs="仿宋_GB2312" w:hint="eastAsia"/>
                <w:kern w:val="0"/>
                <w:sz w:val="24"/>
              </w:rPr>
              <w:t>号）</w:t>
            </w:r>
          </w:p>
        </w:tc>
        <w:tc>
          <w:tcPr>
            <w:tcW w:w="775" w:type="dxa"/>
            <w:vAlign w:val="center"/>
          </w:tcPr>
          <w:p w:rsidR="00053F42" w:rsidRPr="00984E2D" w:rsidRDefault="00053F42" w:rsidP="00984E2D">
            <w:pPr>
              <w:widowControl/>
              <w:spacing w:line="320" w:lineRule="exact"/>
              <w:jc w:val="center"/>
              <w:rPr>
                <w:rFonts w:ascii="仿宋_GB2312" w:eastAsia="仿宋_GB2312" w:hAnsi="仿宋_GB2312" w:cs="仿宋_GB2312"/>
                <w:color w:val="333333"/>
                <w:kern w:val="0"/>
                <w:sz w:val="24"/>
              </w:rPr>
            </w:pPr>
          </w:p>
        </w:tc>
      </w:tr>
    </w:tbl>
    <w:p w:rsidR="00053F42" w:rsidRDefault="00053F42" w:rsidP="00053F42">
      <w:pPr>
        <w:ind w:rightChars="182" w:right="31680"/>
        <w:rPr>
          <w:rFonts w:ascii="黑体" w:eastAsia="黑体" w:hAnsi="黑体"/>
          <w:bCs/>
          <w:sz w:val="32"/>
          <w:szCs w:val="32"/>
        </w:rPr>
        <w:sectPr w:rsidR="00053F42" w:rsidSect="00F712D8">
          <w:pgSz w:w="16838" w:h="11906" w:orient="landscape"/>
          <w:pgMar w:top="1474" w:right="1134" w:bottom="1588" w:left="1701" w:header="851" w:footer="992" w:gutter="0"/>
          <w:pgNumType w:fmt="numberInDash"/>
          <w:cols w:space="425"/>
          <w:docGrid w:type="lines" w:linePitch="312"/>
        </w:sect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黑体" w:eastAsia="黑体" w:hAnsi="黑体"/>
          <w:bCs/>
          <w:sz w:val="32"/>
          <w:szCs w:val="32"/>
        </w:rPr>
      </w:pPr>
    </w:p>
    <w:p w:rsidR="00053F42" w:rsidRDefault="00053F42" w:rsidP="009E7027">
      <w:pPr>
        <w:ind w:rightChars="182" w:right="31680"/>
        <w:rPr>
          <w:rFonts w:ascii="仿宋" w:eastAsia="仿宋" w:hAnsi="仿宋"/>
          <w:bCs/>
          <w:sz w:val="32"/>
          <w:szCs w:val="32"/>
        </w:rPr>
      </w:pPr>
      <w:r w:rsidRPr="00D56DFA">
        <w:rPr>
          <w:rFonts w:ascii="黑体" w:eastAsia="黑体" w:hAnsi="黑体" w:hint="eastAsia"/>
          <w:bCs/>
          <w:sz w:val="32"/>
          <w:szCs w:val="32"/>
        </w:rPr>
        <w:t>公开方式：</w:t>
      </w:r>
      <w:r>
        <w:rPr>
          <w:rFonts w:ascii="仿宋" w:eastAsia="仿宋" w:hAnsi="仿宋" w:hint="eastAsia"/>
          <w:bCs/>
          <w:sz w:val="32"/>
          <w:szCs w:val="32"/>
        </w:rPr>
        <w:t>主动公开</w:t>
      </w:r>
    </w:p>
    <w:p w:rsidR="00053F42" w:rsidRPr="00086E33" w:rsidRDefault="00053F42" w:rsidP="009E7027">
      <w:pPr>
        <w:ind w:rightChars="182" w:right="31680"/>
        <w:rPr>
          <w:rFonts w:ascii="仿宋_GB2312" w:eastAsia="仿宋_GB2312"/>
          <w:bCs/>
        </w:rPr>
      </w:pPr>
    </w:p>
    <w:p w:rsidR="00053F42" w:rsidRPr="00086E33" w:rsidRDefault="00053F42" w:rsidP="009E7027">
      <w:pPr>
        <w:spacing w:line="640" w:lineRule="exact"/>
        <w:ind w:left="31680" w:rightChars="182" w:right="31680" w:hangingChars="395" w:firstLine="31680"/>
        <w:rPr>
          <w:rFonts w:ascii="仿宋_GB2312" w:eastAsia="仿宋_GB2312" w:hAnsi="仿宋"/>
          <w:bCs/>
          <w:sz w:val="28"/>
          <w:szCs w:val="28"/>
        </w:rPr>
      </w:pPr>
      <w:r>
        <w:rPr>
          <w:noProof/>
        </w:rPr>
        <w:pict>
          <v:line id="_x0000_s1026" style="position:absolute;left:0;text-align:left;z-index:251657728" from="-9pt,1.2pt" to="441pt,1.2pt"/>
        </w:pict>
      </w:r>
      <w:r w:rsidRPr="00086E33">
        <w:rPr>
          <w:rFonts w:ascii="仿宋_GB2312" w:eastAsia="仿宋_GB2312"/>
          <w:bCs/>
        </w:rPr>
        <w:t xml:space="preserve"> </w:t>
      </w:r>
      <w:r w:rsidRPr="00086E33">
        <w:rPr>
          <w:rFonts w:ascii="仿宋_GB2312" w:eastAsia="仿宋_GB2312" w:hAnsi="仿宋"/>
          <w:bCs/>
          <w:sz w:val="28"/>
          <w:szCs w:val="28"/>
        </w:rPr>
        <w:t xml:space="preserve"> </w:t>
      </w:r>
      <w:r>
        <w:rPr>
          <w:rFonts w:ascii="仿宋_GB2312" w:eastAsia="仿宋_GB2312" w:hAnsi="仿宋" w:hint="eastAsia"/>
          <w:bCs/>
          <w:sz w:val="28"/>
          <w:szCs w:val="28"/>
        </w:rPr>
        <w:t>抄送：县委，人大，政协</w:t>
      </w:r>
      <w:r w:rsidRPr="00086E33">
        <w:rPr>
          <w:rFonts w:ascii="仿宋_GB2312" w:eastAsia="仿宋_GB2312" w:hAnsi="仿宋" w:hint="eastAsia"/>
          <w:bCs/>
          <w:sz w:val="28"/>
          <w:szCs w:val="28"/>
        </w:rPr>
        <w:t>，纪委，法院，检察院。</w:t>
      </w:r>
    </w:p>
    <w:p w:rsidR="00053F42" w:rsidRPr="00086E33" w:rsidRDefault="00053F42" w:rsidP="009E7027">
      <w:pPr>
        <w:spacing w:line="640" w:lineRule="exact"/>
        <w:ind w:rightChars="7" w:right="31680"/>
        <w:rPr>
          <w:rFonts w:ascii="仿宋_GB2312" w:eastAsia="仿宋_GB2312"/>
        </w:rPr>
      </w:pPr>
      <w:r>
        <w:rPr>
          <w:noProof/>
        </w:rPr>
        <w:pict>
          <v:line id="_x0000_s1027" style="position:absolute;left:0;text-align:left;z-index:251656704" from="-9pt,1.2pt" to="441pt,1.2pt"/>
        </w:pict>
      </w:r>
      <w:r w:rsidRPr="00086E33">
        <w:rPr>
          <w:rFonts w:ascii="仿宋_GB2312" w:eastAsia="仿宋_GB2312" w:hAnsi="仿宋"/>
          <w:bCs/>
          <w:sz w:val="28"/>
          <w:szCs w:val="28"/>
        </w:rPr>
        <w:t xml:space="preserve">  </w:t>
      </w:r>
      <w:r w:rsidRPr="00086E33">
        <w:rPr>
          <w:rFonts w:ascii="仿宋_GB2312" w:eastAsia="仿宋_GB2312" w:hAnsi="仿宋" w:hint="eastAsia"/>
          <w:bCs/>
          <w:sz w:val="28"/>
          <w:szCs w:val="28"/>
        </w:rPr>
        <w:t>遂溪县人民政府办公室</w:t>
      </w:r>
      <w:r w:rsidRPr="00086E33">
        <w:rPr>
          <w:rFonts w:ascii="仿宋_GB2312" w:eastAsia="仿宋_GB2312" w:hAnsi="仿宋"/>
          <w:bCs/>
          <w:sz w:val="28"/>
          <w:szCs w:val="28"/>
        </w:rPr>
        <w:t xml:space="preserve">         </w:t>
      </w:r>
      <w:r>
        <w:rPr>
          <w:rFonts w:ascii="仿宋_GB2312" w:eastAsia="仿宋_GB2312" w:hAnsi="仿宋"/>
          <w:bCs/>
          <w:sz w:val="28"/>
          <w:szCs w:val="28"/>
        </w:rPr>
        <w:t xml:space="preserve"> </w:t>
      </w:r>
      <w:r w:rsidRPr="00086E33">
        <w:rPr>
          <w:rFonts w:ascii="仿宋_GB2312" w:eastAsia="仿宋_GB2312" w:hAnsi="仿宋"/>
          <w:bCs/>
          <w:sz w:val="28"/>
          <w:szCs w:val="28"/>
        </w:rPr>
        <w:t xml:space="preserve">        </w:t>
      </w:r>
      <w:r>
        <w:rPr>
          <w:rFonts w:ascii="仿宋_GB2312" w:eastAsia="仿宋_GB2312" w:hAnsi="仿宋"/>
          <w:bCs/>
          <w:sz w:val="28"/>
          <w:szCs w:val="28"/>
        </w:rPr>
        <w:t xml:space="preserve"> </w:t>
      </w:r>
      <w:r w:rsidRPr="00086E33">
        <w:rPr>
          <w:rFonts w:ascii="仿宋_GB2312" w:eastAsia="仿宋_GB2312" w:hAnsi="仿宋"/>
          <w:bCs/>
          <w:sz w:val="28"/>
          <w:szCs w:val="28"/>
        </w:rPr>
        <w:t xml:space="preserve"> </w:t>
      </w:r>
      <w:smartTag w:uri="urn:schemas-microsoft-com:office:smarttags" w:element="chsdate">
        <w:smartTagPr>
          <w:attr w:name="IsROCDate" w:val="False"/>
          <w:attr w:name="IsLunarDate" w:val="False"/>
          <w:attr w:name="Day" w:val="13"/>
          <w:attr w:name="Month" w:val="8"/>
          <w:attr w:name="Year" w:val="2018"/>
        </w:smartTagPr>
        <w:r w:rsidRPr="00086E33">
          <w:rPr>
            <w:rFonts w:ascii="仿宋_GB2312" w:eastAsia="仿宋_GB2312" w:hAnsi="仿宋"/>
            <w:bCs/>
            <w:sz w:val="28"/>
            <w:szCs w:val="28"/>
          </w:rPr>
          <w:t>201</w:t>
        </w:r>
        <w:r>
          <w:rPr>
            <w:rFonts w:ascii="仿宋_GB2312" w:eastAsia="仿宋_GB2312" w:hAnsi="仿宋"/>
            <w:bCs/>
            <w:sz w:val="28"/>
            <w:szCs w:val="28"/>
          </w:rPr>
          <w:t>8</w:t>
        </w:r>
        <w:r w:rsidRPr="00086E33">
          <w:rPr>
            <w:rFonts w:ascii="仿宋_GB2312" w:eastAsia="仿宋_GB2312" w:hAnsi="仿宋" w:hint="eastAsia"/>
            <w:bCs/>
            <w:sz w:val="28"/>
            <w:szCs w:val="28"/>
          </w:rPr>
          <w:t>年</w:t>
        </w:r>
        <w:r>
          <w:rPr>
            <w:rFonts w:ascii="仿宋_GB2312" w:eastAsia="仿宋_GB2312" w:hAnsi="仿宋"/>
            <w:bCs/>
            <w:sz w:val="28"/>
            <w:szCs w:val="28"/>
          </w:rPr>
          <w:t>8</w:t>
        </w:r>
        <w:r w:rsidRPr="00086E33">
          <w:rPr>
            <w:rFonts w:ascii="仿宋_GB2312" w:eastAsia="仿宋_GB2312" w:hAnsi="仿宋" w:hint="eastAsia"/>
            <w:bCs/>
            <w:sz w:val="28"/>
            <w:szCs w:val="28"/>
          </w:rPr>
          <w:t>月</w:t>
        </w:r>
        <w:r>
          <w:rPr>
            <w:rFonts w:ascii="仿宋_GB2312" w:eastAsia="仿宋_GB2312" w:hAnsi="仿宋"/>
            <w:bCs/>
            <w:sz w:val="28"/>
            <w:szCs w:val="28"/>
          </w:rPr>
          <w:t>13</w:t>
        </w:r>
        <w:r w:rsidRPr="00086E33">
          <w:rPr>
            <w:rFonts w:ascii="仿宋_GB2312" w:eastAsia="仿宋_GB2312" w:hAnsi="仿宋" w:hint="eastAsia"/>
            <w:bCs/>
            <w:sz w:val="28"/>
            <w:szCs w:val="28"/>
          </w:rPr>
          <w:t>日</w:t>
        </w:r>
      </w:smartTag>
      <w:r w:rsidRPr="00086E33">
        <w:rPr>
          <w:rFonts w:ascii="仿宋_GB2312" w:eastAsia="仿宋_GB2312" w:hAnsi="仿宋" w:hint="eastAsia"/>
          <w:bCs/>
          <w:sz w:val="28"/>
          <w:szCs w:val="28"/>
        </w:rPr>
        <w:t>印发</w:t>
      </w:r>
    </w:p>
    <w:p w:rsidR="00053F42" w:rsidRPr="008C2ADD" w:rsidRDefault="00053F42" w:rsidP="00984E2D">
      <w:pPr>
        <w:spacing w:line="400" w:lineRule="exact"/>
        <w:rPr>
          <w:rFonts w:ascii="仿宋_GB2312" w:eastAsia="仿宋_GB2312" w:hAnsi="宋体" w:cs="宋体"/>
          <w:color w:val="000000"/>
          <w:kern w:val="0"/>
          <w:sz w:val="32"/>
          <w:szCs w:val="32"/>
        </w:rPr>
      </w:pPr>
      <w:r>
        <w:rPr>
          <w:noProof/>
        </w:rPr>
        <w:pict>
          <v:line id="_x0000_s1028" style="position:absolute;left:0;text-align:left;z-index:251658752" from="-5.25pt,4.4pt" to="444.75pt,4.4pt"/>
        </w:pict>
      </w:r>
    </w:p>
    <w:sectPr w:rsidR="00053F42" w:rsidRPr="008C2ADD" w:rsidSect="00984E2D">
      <w:pgSz w:w="11906" w:h="16838"/>
      <w:pgMar w:top="1701" w:right="1474" w:bottom="113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42" w:rsidRDefault="00053F42" w:rsidP="006F4308">
      <w:r>
        <w:separator/>
      </w:r>
    </w:p>
  </w:endnote>
  <w:endnote w:type="continuationSeparator" w:id="0">
    <w:p w:rsidR="00053F42" w:rsidRDefault="00053F42" w:rsidP="006F4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42" w:rsidRDefault="00053F42" w:rsidP="006A462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53F42" w:rsidRDefault="00053F42" w:rsidP="00F712D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42" w:rsidRPr="00F712D8" w:rsidRDefault="00053F42" w:rsidP="006A4622">
    <w:pPr>
      <w:pStyle w:val="Footer"/>
      <w:framePr w:wrap="around" w:vAnchor="text" w:hAnchor="margin" w:xAlign="outside" w:y="1"/>
      <w:rPr>
        <w:rStyle w:val="PageNumber"/>
        <w:rFonts w:ascii="仿宋_GB2312" w:eastAsia="仿宋_GB2312"/>
        <w:sz w:val="28"/>
        <w:szCs w:val="28"/>
      </w:rPr>
    </w:pPr>
    <w:r w:rsidRPr="00F712D8">
      <w:rPr>
        <w:rStyle w:val="PageNumber"/>
        <w:rFonts w:ascii="仿宋_GB2312" w:eastAsia="仿宋_GB2312"/>
        <w:sz w:val="28"/>
        <w:szCs w:val="28"/>
      </w:rPr>
      <w:fldChar w:fldCharType="begin"/>
    </w:r>
    <w:r w:rsidRPr="00F712D8">
      <w:rPr>
        <w:rStyle w:val="PageNumber"/>
        <w:rFonts w:ascii="仿宋_GB2312" w:eastAsia="仿宋_GB2312"/>
        <w:sz w:val="28"/>
        <w:szCs w:val="28"/>
      </w:rPr>
      <w:instrText xml:space="preserve">PAGE  </w:instrText>
    </w:r>
    <w:r w:rsidRPr="00F712D8">
      <w:rPr>
        <w:rStyle w:val="PageNumber"/>
        <w:rFonts w:ascii="仿宋_GB2312" w:eastAsia="仿宋_GB2312"/>
        <w:sz w:val="28"/>
        <w:szCs w:val="28"/>
      </w:rPr>
      <w:fldChar w:fldCharType="separate"/>
    </w:r>
    <w:r>
      <w:rPr>
        <w:rStyle w:val="PageNumber"/>
        <w:rFonts w:ascii="仿宋_GB2312" w:eastAsia="仿宋_GB2312"/>
        <w:noProof/>
        <w:sz w:val="28"/>
        <w:szCs w:val="28"/>
      </w:rPr>
      <w:t>- 2 -</w:t>
    </w:r>
    <w:r w:rsidRPr="00F712D8">
      <w:rPr>
        <w:rStyle w:val="PageNumber"/>
        <w:rFonts w:ascii="仿宋_GB2312" w:eastAsia="仿宋_GB2312"/>
        <w:sz w:val="28"/>
        <w:szCs w:val="28"/>
      </w:rPr>
      <w:fldChar w:fldCharType="end"/>
    </w:r>
  </w:p>
  <w:p w:rsidR="00053F42" w:rsidRDefault="00053F42" w:rsidP="00F71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42" w:rsidRDefault="00053F42" w:rsidP="006F4308">
      <w:r>
        <w:separator/>
      </w:r>
    </w:p>
  </w:footnote>
  <w:footnote w:type="continuationSeparator" w:id="0">
    <w:p w:rsidR="00053F42" w:rsidRDefault="00053F42" w:rsidP="006F4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F670CC"/>
    <w:rsid w:val="00053F42"/>
    <w:rsid w:val="00077C9F"/>
    <w:rsid w:val="00086E33"/>
    <w:rsid w:val="000A6162"/>
    <w:rsid w:val="000D6B90"/>
    <w:rsid w:val="001A207E"/>
    <w:rsid w:val="002722E2"/>
    <w:rsid w:val="00337412"/>
    <w:rsid w:val="003874BD"/>
    <w:rsid w:val="0044649F"/>
    <w:rsid w:val="00541A36"/>
    <w:rsid w:val="006A4622"/>
    <w:rsid w:val="006F4308"/>
    <w:rsid w:val="00742697"/>
    <w:rsid w:val="008072B8"/>
    <w:rsid w:val="008C2ADD"/>
    <w:rsid w:val="008D522F"/>
    <w:rsid w:val="008F24D1"/>
    <w:rsid w:val="008F70CF"/>
    <w:rsid w:val="00946149"/>
    <w:rsid w:val="00964310"/>
    <w:rsid w:val="00984E2D"/>
    <w:rsid w:val="009D232E"/>
    <w:rsid w:val="009E7027"/>
    <w:rsid w:val="00A125B3"/>
    <w:rsid w:val="00B6042F"/>
    <w:rsid w:val="00B70FD9"/>
    <w:rsid w:val="00BE4F65"/>
    <w:rsid w:val="00C87F81"/>
    <w:rsid w:val="00D10936"/>
    <w:rsid w:val="00D56DFA"/>
    <w:rsid w:val="00DB3E04"/>
    <w:rsid w:val="00E0753D"/>
    <w:rsid w:val="00E2668A"/>
    <w:rsid w:val="00E90443"/>
    <w:rsid w:val="00F712D8"/>
    <w:rsid w:val="00F81E58"/>
    <w:rsid w:val="4E6C3628"/>
    <w:rsid w:val="50F670CC"/>
    <w:rsid w:val="61BF3B8C"/>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0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4308"/>
    <w:rPr>
      <w:rFonts w:ascii="Calibri" w:hAnsi="Calibri" w:cs="Times New Roman"/>
      <w:kern w:val="2"/>
      <w:sz w:val="18"/>
      <w:szCs w:val="18"/>
    </w:rPr>
  </w:style>
  <w:style w:type="paragraph" w:styleId="Footer">
    <w:name w:val="footer"/>
    <w:basedOn w:val="Normal"/>
    <w:link w:val="FooterChar"/>
    <w:uiPriority w:val="99"/>
    <w:rsid w:val="006F43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4308"/>
    <w:rPr>
      <w:rFonts w:ascii="Calibri" w:hAnsi="Calibri" w:cs="Times New Roman"/>
      <w:kern w:val="2"/>
      <w:sz w:val="18"/>
      <w:szCs w:val="18"/>
    </w:rPr>
  </w:style>
  <w:style w:type="table" w:styleId="TableGrid">
    <w:name w:val="Table Grid"/>
    <w:basedOn w:val="TableNormal"/>
    <w:uiPriority w:val="99"/>
    <w:rsid w:val="006F430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712D8"/>
    <w:rPr>
      <w:rFonts w:cs="Times New Roman"/>
    </w:rPr>
  </w:style>
  <w:style w:type="paragraph" w:styleId="BalloonText">
    <w:name w:val="Balloon Text"/>
    <w:basedOn w:val="Normal"/>
    <w:link w:val="BalloonTextChar"/>
    <w:uiPriority w:val="99"/>
    <w:semiHidden/>
    <w:rsid w:val="00D10936"/>
    <w:rPr>
      <w:sz w:val="18"/>
      <w:szCs w:val="18"/>
    </w:rPr>
  </w:style>
  <w:style w:type="character" w:customStyle="1" w:styleId="BalloonTextChar">
    <w:name w:val="Balloon Text Char"/>
    <w:basedOn w:val="DefaultParagraphFont"/>
    <w:link w:val="BalloonText"/>
    <w:uiPriority w:val="99"/>
    <w:semiHidden/>
    <w:locked/>
    <w:rsid w:val="00E90443"/>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19</TotalTime>
  <Pages>8</Pages>
  <Words>383</Words>
  <Characters>2184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遂府〔2018〕50号</dc:title>
  <dc:subject/>
  <dc:creator>Administrator</dc:creator>
  <cp:keywords/>
  <dc:description/>
  <cp:lastModifiedBy>AutoBVT</cp:lastModifiedBy>
  <cp:revision>5</cp:revision>
  <cp:lastPrinted>2018-08-14T09:24:00Z</cp:lastPrinted>
  <dcterms:created xsi:type="dcterms:W3CDTF">2018-08-13T08:41:00Z</dcterms:created>
  <dcterms:modified xsi:type="dcterms:W3CDTF">2018-08-15T01:23:00Z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