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F0" w:rsidRDefault="00631AB7">
      <w:pPr>
        <w:widowControl/>
        <w:wordWrap w:val="0"/>
        <w:spacing w:line="320" w:lineRule="atLeast"/>
        <w:jc w:val="center"/>
        <w:rPr>
          <w:rFonts w:ascii="仿宋_GB2312" w:eastAsia="仿宋_GB2312" w:hAnsi="仿宋_GB2312"/>
          <w:bCs/>
          <w:sz w:val="32"/>
          <w:szCs w:val="44"/>
        </w:rPr>
      </w:pPr>
      <w:r>
        <w:rPr>
          <w:rFonts w:ascii="仿宋_GB2312" w:eastAsia="仿宋_GB2312" w:hAnsi="仿宋_GB2312" w:hint="eastAsia"/>
          <w:bCs/>
          <w:sz w:val="32"/>
          <w:szCs w:val="44"/>
        </w:rPr>
        <w:t xml:space="preserve">              </w:t>
      </w:r>
    </w:p>
    <w:p w:rsidR="002770F0" w:rsidRDefault="002770F0">
      <w:pPr>
        <w:widowControl/>
        <w:wordWrap w:val="0"/>
        <w:spacing w:line="320" w:lineRule="atLeast"/>
        <w:jc w:val="center"/>
        <w:rPr>
          <w:rFonts w:ascii="仿宋_GB2312" w:eastAsia="仿宋_GB2312" w:hAnsi="仿宋_GB2312"/>
          <w:bCs/>
          <w:sz w:val="32"/>
          <w:szCs w:val="44"/>
        </w:rPr>
      </w:pPr>
    </w:p>
    <w:p w:rsidR="002770F0" w:rsidRDefault="00631AB7">
      <w:pPr>
        <w:widowControl/>
        <w:wordWrap w:val="0"/>
        <w:spacing w:line="320" w:lineRule="atLeast"/>
        <w:jc w:val="center"/>
        <w:rPr>
          <w:rFonts w:ascii="仿宋_GB2312" w:eastAsia="仿宋_GB2312" w:hAnsi="仿宋_GB2312"/>
          <w:bCs/>
          <w:sz w:val="32"/>
          <w:szCs w:val="44"/>
        </w:rPr>
      </w:pPr>
      <w:r>
        <w:rPr>
          <w:rFonts w:ascii="仿宋_GB2312" w:eastAsia="仿宋_GB2312" w:hAnsi="仿宋_GB2312" w:hint="eastAsia"/>
          <w:bCs/>
          <w:sz w:val="32"/>
          <w:szCs w:val="44"/>
        </w:rPr>
        <w:t xml:space="preserve">                遂国土资（利用）</w:t>
      </w:r>
      <w:r>
        <w:rPr>
          <w:rFonts w:ascii="宋体" w:hAnsi="宋体" w:cs="宋体" w:hint="eastAsia"/>
          <w:bCs/>
          <w:sz w:val="32"/>
          <w:szCs w:val="44"/>
        </w:rPr>
        <w:t>〔2018〕</w:t>
      </w:r>
      <w:r>
        <w:rPr>
          <w:rFonts w:ascii="仿宋_GB2312" w:eastAsia="仿宋_GB2312" w:hAnsi="仿宋_GB2312" w:hint="eastAsia"/>
          <w:bCs/>
          <w:sz w:val="32"/>
          <w:szCs w:val="44"/>
        </w:rPr>
        <w:t>134号</w:t>
      </w:r>
    </w:p>
    <w:p w:rsidR="002770F0" w:rsidRDefault="002770F0">
      <w:pPr>
        <w:widowControl/>
        <w:wordWrap w:val="0"/>
        <w:spacing w:line="320" w:lineRule="atLeast"/>
        <w:jc w:val="center"/>
        <w:rPr>
          <w:rFonts w:ascii="仿宋_GB2312" w:eastAsia="仿宋_GB2312" w:hAnsi="仿宋_GB2312"/>
          <w:bCs/>
          <w:sz w:val="32"/>
          <w:szCs w:val="44"/>
        </w:rPr>
      </w:pPr>
    </w:p>
    <w:p w:rsidR="002770F0" w:rsidRDefault="00631AB7">
      <w:pPr>
        <w:widowControl/>
        <w:wordWrap w:val="0"/>
        <w:spacing w:line="320" w:lineRule="atLeast"/>
        <w:jc w:val="center"/>
        <w:rPr>
          <w:rFonts w:ascii="宋体" w:hAnsi="宋体" w:cs="宋体"/>
          <w:kern w:val="0"/>
          <w:sz w:val="44"/>
          <w:szCs w:val="44"/>
        </w:rPr>
      </w:pPr>
      <w:r>
        <w:rPr>
          <w:rFonts w:ascii="宋体" w:hAnsi="宋体" w:cs="宋体" w:hint="eastAsia"/>
          <w:kern w:val="0"/>
          <w:sz w:val="44"/>
          <w:szCs w:val="44"/>
        </w:rPr>
        <w:t>遂溪县国有农用地基准地价编制项目</w:t>
      </w:r>
    </w:p>
    <w:p w:rsidR="002770F0" w:rsidRDefault="00631AB7">
      <w:pPr>
        <w:widowControl/>
        <w:wordWrap w:val="0"/>
        <w:spacing w:line="320" w:lineRule="atLeast"/>
        <w:jc w:val="center"/>
        <w:rPr>
          <w:rFonts w:ascii="黑体" w:eastAsia="黑体" w:hAnsi="Arial" w:cs="Arial"/>
          <w:kern w:val="0"/>
          <w:sz w:val="28"/>
          <w:szCs w:val="30"/>
        </w:rPr>
      </w:pPr>
      <w:r>
        <w:rPr>
          <w:rFonts w:ascii="宋体" w:hAnsi="宋体" w:cs="宋体" w:hint="eastAsia"/>
          <w:kern w:val="0"/>
          <w:sz w:val="44"/>
          <w:szCs w:val="44"/>
        </w:rPr>
        <w:t>听证公告</w:t>
      </w:r>
      <w:r>
        <w:rPr>
          <w:rFonts w:ascii="黑体" w:eastAsia="黑体" w:hAnsi="Arial" w:cs="Arial" w:hint="eastAsia"/>
          <w:kern w:val="0"/>
          <w:sz w:val="32"/>
          <w:szCs w:val="30"/>
        </w:rPr>
        <w:t xml:space="preserve"> </w:t>
      </w:r>
    </w:p>
    <w:p w:rsidR="002770F0" w:rsidRDefault="00631AB7">
      <w:pPr>
        <w:widowControl/>
        <w:spacing w:line="300" w:lineRule="atLeast"/>
        <w:jc w:val="left"/>
        <w:rPr>
          <w:rFonts w:ascii="仿宋_GB2312" w:eastAsia="仿宋_GB2312" w:hAnsi="仿宋_GB2312" w:cs="仿宋_GB2312"/>
          <w:color w:val="000000"/>
          <w:kern w:val="0"/>
          <w:sz w:val="32"/>
          <w:szCs w:val="32"/>
        </w:rPr>
      </w:pPr>
      <w:r>
        <w:rPr>
          <w:rFonts w:ascii="Arial" w:hAnsi="Arial" w:cs="Arial"/>
          <w:color w:val="808080"/>
          <w:kern w:val="0"/>
          <w:sz w:val="18"/>
          <w:szCs w:val="18"/>
        </w:rPr>
        <w:br/>
      </w:r>
      <w:r>
        <w:rPr>
          <w:rFonts w:ascii="楷体_GB2312" w:eastAsia="楷体_GB2312" w:hAnsi="宋体" w:cs="宋体" w:hint="eastAsia"/>
          <w:color w:val="000000"/>
          <w:kern w:val="0"/>
          <w:sz w:val="28"/>
          <w:szCs w:val="28"/>
        </w:rPr>
        <w:t xml:space="preserve">   </w:t>
      </w:r>
      <w:r>
        <w:rPr>
          <w:rFonts w:ascii="仿宋_GB2312" w:eastAsia="仿宋_GB2312" w:hAnsi="仿宋_GB2312" w:cs="仿宋_GB2312" w:hint="eastAsia"/>
          <w:color w:val="000000"/>
          <w:kern w:val="0"/>
          <w:sz w:val="32"/>
          <w:szCs w:val="32"/>
        </w:rPr>
        <w:t xml:space="preserve"> 根据2004年国土资源部令第22号《国土资源听证规定》第三、十二和十三条的有关规定，遂溪县国土资源局将举行遂溪县国有农用地基准地价编制项目听证会（会议时间、地点另行通知），广泛听取社会各界的意见和建议。现将有关事项公告如下：</w:t>
      </w:r>
    </w:p>
    <w:p w:rsidR="002770F0" w:rsidRDefault="00631AB7">
      <w:pPr>
        <w:widowControl/>
        <w:wordWrap w:val="0"/>
        <w:spacing w:line="480" w:lineRule="auto"/>
        <w:ind w:firstLineChars="200" w:firstLine="640"/>
        <w:jc w:val="left"/>
        <w:textAlignment w:val="top"/>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一、凡户籍在遂溪县的年满18周岁的公民、注册登记地在遂溪县范围内的法人或其他组织，均可申请或推选代表参加听证。</w:t>
      </w:r>
    </w:p>
    <w:p w:rsidR="002770F0" w:rsidRDefault="00631AB7">
      <w:pPr>
        <w:widowControl/>
        <w:wordWrap w:val="0"/>
        <w:spacing w:line="480" w:lineRule="auto"/>
        <w:ind w:firstLineChars="200" w:firstLine="640"/>
        <w:jc w:val="left"/>
        <w:textAlignment w:val="top"/>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spacing w:val="-11"/>
          <w:kern w:val="0"/>
          <w:sz w:val="32"/>
          <w:szCs w:val="32"/>
        </w:rPr>
        <w:t>凡申请参加听证的单位或个人，请于2018年9月22日</w:t>
      </w:r>
      <w:r>
        <w:rPr>
          <w:rFonts w:ascii="仿宋_GB2312" w:eastAsia="仿宋_GB2312" w:hAnsi="仿宋_GB2312" w:cs="仿宋_GB2312" w:hint="eastAsia"/>
          <w:color w:val="000000"/>
          <w:kern w:val="0"/>
          <w:sz w:val="32"/>
          <w:szCs w:val="32"/>
        </w:rPr>
        <w:t>前向我局提出书面申请，书面申请表格式详见附件1《公民参加听证会申请表》和附件2《法人或其他组织参加听证会申请表》。</w:t>
      </w:r>
    </w:p>
    <w:p w:rsidR="002770F0" w:rsidRDefault="00631AB7">
      <w:pPr>
        <w:widowControl/>
        <w:wordWrap w:val="0"/>
        <w:spacing w:line="480" w:lineRule="auto"/>
        <w:ind w:firstLineChars="200" w:firstLine="640"/>
        <w:jc w:val="left"/>
        <w:textAlignment w:val="top"/>
        <w:rPr>
          <w:rFonts w:ascii="仿宋_GB2312" w:eastAsia="仿宋_GB2312" w:hAnsi="仿宋_GB2312" w:cs="仿宋_GB2312"/>
          <w:kern w:val="0"/>
          <w:sz w:val="32"/>
          <w:szCs w:val="32"/>
        </w:rPr>
      </w:pPr>
      <w:r>
        <w:rPr>
          <w:rFonts w:ascii="仿宋_GB2312" w:eastAsia="仿宋_GB2312" w:hAnsi="仿宋_GB2312" w:cs="仿宋_GB2312" w:hint="eastAsia"/>
          <w:color w:val="000000"/>
          <w:kern w:val="0"/>
          <w:sz w:val="32"/>
          <w:szCs w:val="32"/>
        </w:rPr>
        <w:t>三、在举行听证会的5个工作日前，我局将听证会材料送达被确定的听证会代表。</w:t>
      </w:r>
    </w:p>
    <w:p w:rsidR="002770F0" w:rsidRDefault="00631AB7">
      <w:pPr>
        <w:widowControl/>
        <w:wordWrap w:val="0"/>
        <w:spacing w:line="480" w:lineRule="auto"/>
        <w:ind w:firstLineChars="200" w:firstLine="640"/>
        <w:jc w:val="left"/>
        <w:textAlignment w:val="top"/>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四、参加听证的单位或个人请将书面申请交到遂溪县国土资源局土地利用股。属自然人的需提供身份证明复印件、</w:t>
      </w:r>
      <w:r>
        <w:rPr>
          <w:rFonts w:ascii="仿宋_GB2312" w:eastAsia="仿宋_GB2312" w:hAnsi="仿宋_GB2312" w:cs="仿宋_GB2312" w:hint="eastAsia"/>
          <w:color w:val="000000"/>
          <w:kern w:val="0"/>
          <w:sz w:val="32"/>
          <w:szCs w:val="32"/>
        </w:rPr>
        <w:lastRenderedPageBreak/>
        <w:t>相关资格证书复印件及附件1《公民参加听证会申请表》，属法人或其他组织的需提供机构证明或委托书及附件2《法人或其他组织参加听证会申请表》。我局将根据该项工作的需要及申请人情况，确定参加听证会的代表，其中具有房地产、规划、建设等相关专业资格证书的申请人将列为优先考虑对象。</w:t>
      </w:r>
    </w:p>
    <w:p w:rsidR="002770F0" w:rsidRDefault="00631AB7">
      <w:pPr>
        <w:widowControl/>
        <w:wordWrap w:val="0"/>
        <w:spacing w:line="480" w:lineRule="auto"/>
        <w:ind w:firstLineChars="200" w:firstLine="640"/>
        <w:jc w:val="left"/>
        <w:textAlignment w:val="top"/>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特此公告。</w:t>
      </w:r>
    </w:p>
    <w:p w:rsidR="002770F0" w:rsidRDefault="002770F0">
      <w:pPr>
        <w:widowControl/>
        <w:wordWrap w:val="0"/>
        <w:spacing w:line="480" w:lineRule="auto"/>
        <w:ind w:firstLineChars="200" w:firstLine="640"/>
        <w:jc w:val="left"/>
        <w:textAlignment w:val="top"/>
        <w:rPr>
          <w:rFonts w:ascii="仿宋_GB2312" w:eastAsia="仿宋_GB2312" w:hAnsi="仿宋_GB2312" w:cs="仿宋_GB2312"/>
          <w:color w:val="000000"/>
          <w:kern w:val="0"/>
          <w:sz w:val="32"/>
          <w:szCs w:val="32"/>
          <w:highlight w:val="yellow"/>
        </w:rPr>
      </w:pPr>
    </w:p>
    <w:p w:rsidR="002770F0" w:rsidRDefault="00631AB7">
      <w:pPr>
        <w:pStyle w:val="af0"/>
        <w:spacing w:line="720" w:lineRule="atLeast"/>
        <w:ind w:firstLine="645"/>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附件：1.《公民参加听证会申请表》</w:t>
      </w:r>
    </w:p>
    <w:p w:rsidR="002770F0" w:rsidRDefault="00631AB7">
      <w:pPr>
        <w:pStyle w:val="af0"/>
        <w:spacing w:line="720" w:lineRule="atLeast"/>
        <w:ind w:firstLineChars="507" w:firstLine="1622"/>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2.《法人或其他组织参加听证会申请表》</w:t>
      </w:r>
    </w:p>
    <w:p w:rsidR="002770F0" w:rsidRDefault="002770F0">
      <w:pPr>
        <w:pStyle w:val="af0"/>
        <w:spacing w:line="720" w:lineRule="atLeast"/>
        <w:ind w:firstLine="5085"/>
        <w:rPr>
          <w:rFonts w:ascii="仿宋_GB2312" w:eastAsia="仿宋_GB2312" w:hAnsi="仿宋_GB2312" w:cs="仿宋_GB2312"/>
          <w:color w:val="000000"/>
          <w:sz w:val="32"/>
          <w:szCs w:val="32"/>
        </w:rPr>
      </w:pPr>
    </w:p>
    <w:p w:rsidR="002770F0" w:rsidRDefault="00631AB7">
      <w:pPr>
        <w:pStyle w:val="af0"/>
        <w:spacing w:line="720" w:lineRule="atLeast"/>
        <w:ind w:leftChars="2432" w:left="5107"/>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遂溪县国土资源局2018年8月22日</w:t>
      </w:r>
    </w:p>
    <w:p w:rsidR="002770F0" w:rsidRDefault="00631AB7">
      <w:pPr>
        <w:pStyle w:val="af0"/>
        <w:spacing w:line="720" w:lineRule="atLeast"/>
        <w:ind w:firstLine="165"/>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（联系人：黄茹，联系电话：13543578829）</w:t>
      </w:r>
    </w:p>
    <w:p w:rsidR="002770F0" w:rsidRDefault="002770F0">
      <w:pPr>
        <w:pStyle w:val="ad"/>
        <w:outlineLvl w:val="0"/>
      </w:pPr>
    </w:p>
    <w:p w:rsidR="002770F0" w:rsidRDefault="002770F0">
      <w:pPr>
        <w:pStyle w:val="ad"/>
        <w:outlineLvl w:val="0"/>
      </w:pPr>
    </w:p>
    <w:p w:rsidR="002770F0" w:rsidRDefault="002770F0">
      <w:pPr>
        <w:pStyle w:val="ad"/>
        <w:jc w:val="left"/>
        <w:outlineLvl w:val="0"/>
        <w:rPr>
          <w:sz w:val="36"/>
          <w:szCs w:val="36"/>
        </w:rPr>
      </w:pPr>
    </w:p>
    <w:p w:rsidR="002770F0" w:rsidRDefault="002770F0">
      <w:pPr>
        <w:pStyle w:val="ae"/>
      </w:pPr>
    </w:p>
    <w:p w:rsidR="002770F0" w:rsidRDefault="00631AB7">
      <w:pPr>
        <w:pStyle w:val="ad"/>
        <w:jc w:val="left"/>
        <w:outlineLvl w:val="0"/>
        <w:rPr>
          <w:sz w:val="36"/>
          <w:szCs w:val="36"/>
        </w:rPr>
      </w:pPr>
      <w:r>
        <w:rPr>
          <w:rFonts w:hint="eastAsia"/>
          <w:sz w:val="36"/>
          <w:szCs w:val="36"/>
        </w:rPr>
        <w:lastRenderedPageBreak/>
        <w:t>附件1</w:t>
      </w:r>
    </w:p>
    <w:p w:rsidR="002770F0" w:rsidRDefault="00631AB7">
      <w:pPr>
        <w:pStyle w:val="ad"/>
        <w:outlineLvl w:val="0"/>
      </w:pPr>
      <w:r>
        <w:rPr>
          <w:rFonts w:hint="eastAsia"/>
        </w:rPr>
        <w:t>公民参加听证会申请表</w:t>
      </w:r>
    </w:p>
    <w:p w:rsidR="002770F0" w:rsidRDefault="00631AB7" w:rsidP="00954A2B">
      <w:pPr>
        <w:pStyle w:val="ae"/>
        <w:spacing w:before="0" w:afterLines="50" w:line="0" w:lineRule="atLeast"/>
        <w:jc w:val="center"/>
        <w:rPr>
          <w:rFonts w:ascii="楷体_GB2312" w:eastAsia="楷体_GB2312"/>
          <w:sz w:val="24"/>
          <w:szCs w:val="24"/>
        </w:rPr>
      </w:pPr>
      <w:r>
        <w:rPr>
          <w:rFonts w:ascii="楷体_GB2312" w:eastAsia="楷体_GB2312" w:hint="eastAsia"/>
          <w:sz w:val="24"/>
          <w:szCs w:val="24"/>
        </w:rPr>
        <w:t>（申请参加遂溪县国有农用地基准地价编制项目听证会）</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7"/>
        <w:gridCol w:w="185"/>
        <w:gridCol w:w="1638"/>
        <w:gridCol w:w="109"/>
        <w:gridCol w:w="1460"/>
        <w:gridCol w:w="669"/>
        <w:gridCol w:w="1296"/>
        <w:gridCol w:w="1471"/>
      </w:tblGrid>
      <w:tr w:rsidR="002770F0" w:rsidTr="00954A2B">
        <w:trPr>
          <w:trHeight w:val="504"/>
        </w:trPr>
        <w:tc>
          <w:tcPr>
            <w:tcW w:w="1707" w:type="dxa"/>
            <w:vAlign w:val="center"/>
          </w:tcPr>
          <w:p w:rsidR="002770F0" w:rsidRDefault="00631AB7">
            <w:pPr>
              <w:pStyle w:val="ae"/>
              <w:spacing w:before="0"/>
              <w:jc w:val="distribute"/>
              <w:rPr>
                <w:rFonts w:ascii="仿宋_GB2312"/>
                <w:sz w:val="24"/>
                <w:szCs w:val="24"/>
              </w:rPr>
            </w:pPr>
            <w:r>
              <w:rPr>
                <w:rFonts w:ascii="仿宋_GB2312" w:hint="eastAsia"/>
                <w:sz w:val="24"/>
                <w:szCs w:val="24"/>
              </w:rPr>
              <w:t>申请人姓名</w:t>
            </w:r>
          </w:p>
        </w:tc>
        <w:tc>
          <w:tcPr>
            <w:tcW w:w="1823" w:type="dxa"/>
            <w:gridSpan w:val="2"/>
            <w:vAlign w:val="center"/>
          </w:tcPr>
          <w:p w:rsidR="002770F0" w:rsidRDefault="002770F0">
            <w:pPr>
              <w:pStyle w:val="ae"/>
              <w:spacing w:before="0"/>
              <w:rPr>
                <w:rFonts w:ascii="仿宋_GB2312"/>
                <w:sz w:val="24"/>
                <w:szCs w:val="24"/>
              </w:rPr>
            </w:pPr>
          </w:p>
        </w:tc>
        <w:tc>
          <w:tcPr>
            <w:tcW w:w="1569"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联系电话</w:t>
            </w:r>
          </w:p>
        </w:tc>
        <w:tc>
          <w:tcPr>
            <w:tcW w:w="3436" w:type="dxa"/>
            <w:gridSpan w:val="3"/>
            <w:vAlign w:val="center"/>
          </w:tcPr>
          <w:p w:rsidR="002770F0" w:rsidRDefault="002770F0">
            <w:pPr>
              <w:pStyle w:val="ae"/>
              <w:spacing w:before="0"/>
              <w:rPr>
                <w:rFonts w:ascii="仿宋_GB2312"/>
                <w:sz w:val="24"/>
                <w:szCs w:val="24"/>
              </w:rPr>
            </w:pPr>
          </w:p>
        </w:tc>
      </w:tr>
      <w:tr w:rsidR="002770F0" w:rsidTr="00954A2B">
        <w:trPr>
          <w:trHeight w:val="504"/>
        </w:trPr>
        <w:tc>
          <w:tcPr>
            <w:tcW w:w="1707" w:type="dxa"/>
            <w:vAlign w:val="center"/>
          </w:tcPr>
          <w:p w:rsidR="002770F0" w:rsidRDefault="00631AB7">
            <w:pPr>
              <w:pStyle w:val="ae"/>
              <w:spacing w:before="0"/>
              <w:jc w:val="distribute"/>
              <w:rPr>
                <w:rFonts w:ascii="仿宋_GB2312"/>
                <w:sz w:val="24"/>
                <w:szCs w:val="24"/>
              </w:rPr>
            </w:pPr>
            <w:r>
              <w:rPr>
                <w:rFonts w:ascii="仿宋_GB2312" w:hint="eastAsia"/>
                <w:sz w:val="24"/>
                <w:szCs w:val="24"/>
              </w:rPr>
              <w:t>身份证件</w:t>
            </w:r>
          </w:p>
        </w:tc>
        <w:tc>
          <w:tcPr>
            <w:tcW w:w="1823" w:type="dxa"/>
            <w:gridSpan w:val="2"/>
            <w:vAlign w:val="center"/>
          </w:tcPr>
          <w:p w:rsidR="002770F0" w:rsidRDefault="002770F0">
            <w:pPr>
              <w:pStyle w:val="ae"/>
              <w:spacing w:before="0"/>
              <w:rPr>
                <w:rFonts w:ascii="仿宋_GB2312"/>
                <w:sz w:val="24"/>
                <w:szCs w:val="24"/>
              </w:rPr>
            </w:pPr>
          </w:p>
        </w:tc>
        <w:tc>
          <w:tcPr>
            <w:tcW w:w="1569"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证件号</w:t>
            </w:r>
          </w:p>
        </w:tc>
        <w:tc>
          <w:tcPr>
            <w:tcW w:w="3436" w:type="dxa"/>
            <w:gridSpan w:val="3"/>
            <w:vAlign w:val="center"/>
          </w:tcPr>
          <w:p w:rsidR="002770F0" w:rsidRDefault="002770F0">
            <w:pPr>
              <w:pStyle w:val="ae"/>
              <w:spacing w:before="0"/>
              <w:rPr>
                <w:rFonts w:ascii="仿宋_GB2312"/>
                <w:sz w:val="24"/>
                <w:szCs w:val="24"/>
              </w:rPr>
            </w:pPr>
          </w:p>
        </w:tc>
      </w:tr>
      <w:tr w:rsidR="002770F0" w:rsidTr="00954A2B">
        <w:trPr>
          <w:trHeight w:val="504"/>
        </w:trPr>
        <w:tc>
          <w:tcPr>
            <w:tcW w:w="1707" w:type="dxa"/>
            <w:vAlign w:val="center"/>
          </w:tcPr>
          <w:p w:rsidR="002770F0" w:rsidRDefault="00631AB7">
            <w:pPr>
              <w:pStyle w:val="ae"/>
              <w:spacing w:before="0"/>
              <w:jc w:val="distribute"/>
              <w:rPr>
                <w:rFonts w:ascii="仿宋_GB2312"/>
                <w:sz w:val="24"/>
                <w:szCs w:val="24"/>
              </w:rPr>
            </w:pPr>
            <w:r>
              <w:rPr>
                <w:rFonts w:ascii="仿宋_GB2312" w:hint="eastAsia"/>
                <w:sz w:val="24"/>
                <w:szCs w:val="24"/>
              </w:rPr>
              <w:t>通信地址</w:t>
            </w:r>
          </w:p>
        </w:tc>
        <w:tc>
          <w:tcPr>
            <w:tcW w:w="4061" w:type="dxa"/>
            <w:gridSpan w:val="5"/>
            <w:vAlign w:val="center"/>
          </w:tcPr>
          <w:p w:rsidR="002770F0" w:rsidRDefault="002770F0">
            <w:pPr>
              <w:pStyle w:val="ae"/>
              <w:spacing w:before="0"/>
              <w:rPr>
                <w:rFonts w:ascii="仿宋_GB2312"/>
                <w:sz w:val="24"/>
                <w:szCs w:val="24"/>
              </w:rPr>
            </w:pPr>
          </w:p>
        </w:tc>
        <w:tc>
          <w:tcPr>
            <w:tcW w:w="1296" w:type="dxa"/>
            <w:vAlign w:val="center"/>
          </w:tcPr>
          <w:p w:rsidR="002770F0" w:rsidRDefault="00631AB7">
            <w:pPr>
              <w:pStyle w:val="ae"/>
              <w:spacing w:before="0"/>
              <w:jc w:val="distribute"/>
              <w:rPr>
                <w:rFonts w:ascii="仿宋_GB2312"/>
                <w:sz w:val="24"/>
                <w:szCs w:val="24"/>
              </w:rPr>
            </w:pPr>
            <w:r>
              <w:rPr>
                <w:rFonts w:ascii="仿宋_GB2312" w:hint="eastAsia"/>
                <w:sz w:val="24"/>
                <w:szCs w:val="24"/>
              </w:rPr>
              <w:t>邮政编码</w:t>
            </w:r>
          </w:p>
        </w:tc>
        <w:tc>
          <w:tcPr>
            <w:tcW w:w="1471" w:type="dxa"/>
            <w:vAlign w:val="center"/>
          </w:tcPr>
          <w:p w:rsidR="002770F0" w:rsidRDefault="002770F0">
            <w:pPr>
              <w:pStyle w:val="ae"/>
              <w:spacing w:before="0"/>
              <w:rPr>
                <w:rFonts w:ascii="仿宋_GB2312"/>
                <w:sz w:val="24"/>
                <w:szCs w:val="24"/>
              </w:rPr>
            </w:pPr>
          </w:p>
        </w:tc>
      </w:tr>
      <w:tr w:rsidR="002770F0" w:rsidTr="00954A2B">
        <w:trPr>
          <w:trHeight w:val="504"/>
        </w:trPr>
        <w:tc>
          <w:tcPr>
            <w:tcW w:w="1707" w:type="dxa"/>
            <w:vAlign w:val="center"/>
          </w:tcPr>
          <w:p w:rsidR="002770F0" w:rsidRDefault="00631AB7">
            <w:pPr>
              <w:pStyle w:val="ae"/>
              <w:spacing w:before="0"/>
              <w:jc w:val="distribute"/>
              <w:rPr>
                <w:rFonts w:ascii="仿宋_GB2312"/>
                <w:sz w:val="24"/>
                <w:szCs w:val="24"/>
              </w:rPr>
            </w:pPr>
            <w:r>
              <w:rPr>
                <w:rFonts w:ascii="仿宋_GB2312" w:hint="eastAsia"/>
                <w:sz w:val="24"/>
                <w:szCs w:val="24"/>
              </w:rPr>
              <w:t>职业</w:t>
            </w:r>
          </w:p>
        </w:tc>
        <w:tc>
          <w:tcPr>
            <w:tcW w:w="4061" w:type="dxa"/>
            <w:gridSpan w:val="5"/>
            <w:vAlign w:val="center"/>
          </w:tcPr>
          <w:p w:rsidR="002770F0" w:rsidRDefault="002770F0">
            <w:pPr>
              <w:pStyle w:val="ae"/>
              <w:spacing w:before="0"/>
              <w:rPr>
                <w:rFonts w:ascii="仿宋_GB2312"/>
                <w:sz w:val="24"/>
                <w:szCs w:val="24"/>
              </w:rPr>
            </w:pPr>
          </w:p>
        </w:tc>
        <w:tc>
          <w:tcPr>
            <w:tcW w:w="1296" w:type="dxa"/>
            <w:vAlign w:val="center"/>
          </w:tcPr>
          <w:p w:rsidR="002770F0" w:rsidRDefault="00631AB7">
            <w:pPr>
              <w:pStyle w:val="ae"/>
              <w:spacing w:before="0"/>
              <w:jc w:val="distribute"/>
              <w:rPr>
                <w:rFonts w:ascii="仿宋_GB2312"/>
                <w:sz w:val="24"/>
                <w:szCs w:val="24"/>
              </w:rPr>
            </w:pPr>
            <w:r>
              <w:rPr>
                <w:rFonts w:ascii="仿宋_GB2312" w:hint="eastAsia"/>
                <w:sz w:val="24"/>
                <w:szCs w:val="24"/>
              </w:rPr>
              <w:t>职务</w:t>
            </w:r>
          </w:p>
        </w:tc>
        <w:tc>
          <w:tcPr>
            <w:tcW w:w="1471" w:type="dxa"/>
            <w:vAlign w:val="center"/>
          </w:tcPr>
          <w:p w:rsidR="002770F0" w:rsidRDefault="002770F0">
            <w:pPr>
              <w:pStyle w:val="ae"/>
              <w:spacing w:before="0"/>
              <w:rPr>
                <w:rFonts w:ascii="仿宋_GB2312"/>
                <w:sz w:val="24"/>
                <w:szCs w:val="24"/>
              </w:rPr>
            </w:pPr>
          </w:p>
        </w:tc>
      </w:tr>
      <w:tr w:rsidR="002770F0" w:rsidTr="00954A2B">
        <w:trPr>
          <w:trHeight w:val="504"/>
        </w:trPr>
        <w:tc>
          <w:tcPr>
            <w:tcW w:w="1707" w:type="dxa"/>
            <w:vAlign w:val="center"/>
          </w:tcPr>
          <w:p w:rsidR="002770F0" w:rsidRDefault="00631AB7">
            <w:pPr>
              <w:pStyle w:val="ae"/>
              <w:spacing w:before="0"/>
              <w:jc w:val="center"/>
              <w:rPr>
                <w:rFonts w:ascii="仿宋_GB2312"/>
                <w:sz w:val="24"/>
                <w:szCs w:val="24"/>
              </w:rPr>
            </w:pPr>
            <w:r>
              <w:rPr>
                <w:rFonts w:ascii="仿宋_GB2312" w:hint="eastAsia"/>
                <w:sz w:val="24"/>
                <w:szCs w:val="24"/>
              </w:rPr>
              <w:t>能听懂的语言</w:t>
            </w:r>
          </w:p>
          <w:p w:rsidR="002770F0" w:rsidRDefault="00631AB7">
            <w:pPr>
              <w:jc w:val="center"/>
              <w:rPr>
                <w:rFonts w:ascii="仿宋_GB2312" w:eastAsia="仿宋_GB2312"/>
                <w:sz w:val="24"/>
              </w:rPr>
            </w:pPr>
            <w:r>
              <w:rPr>
                <w:rFonts w:ascii="仿宋_GB2312" w:eastAsia="仿宋_GB2312" w:hint="eastAsia"/>
                <w:sz w:val="24"/>
              </w:rPr>
              <w:t>（请选择）</w:t>
            </w:r>
          </w:p>
        </w:tc>
        <w:tc>
          <w:tcPr>
            <w:tcW w:w="1823" w:type="dxa"/>
            <w:gridSpan w:val="2"/>
            <w:vAlign w:val="center"/>
          </w:tcPr>
          <w:p w:rsidR="002770F0" w:rsidRDefault="00631AB7">
            <w:pPr>
              <w:pStyle w:val="ae"/>
              <w:spacing w:before="0"/>
              <w:rPr>
                <w:rFonts w:ascii="仿宋_GB2312"/>
                <w:sz w:val="24"/>
                <w:szCs w:val="24"/>
              </w:rPr>
            </w:pPr>
            <w:r>
              <w:rPr>
                <w:rFonts w:ascii="仿宋_GB2312" w:hint="eastAsia"/>
                <w:sz w:val="24"/>
                <w:szCs w:val="24"/>
              </w:rPr>
              <w:t>1、普通话</w:t>
            </w:r>
          </w:p>
          <w:p w:rsidR="002770F0" w:rsidRDefault="00631AB7">
            <w:pPr>
              <w:pStyle w:val="ae"/>
              <w:spacing w:before="0"/>
              <w:rPr>
                <w:rFonts w:ascii="仿宋_GB2312"/>
                <w:sz w:val="24"/>
                <w:szCs w:val="24"/>
              </w:rPr>
            </w:pPr>
            <w:r>
              <w:rPr>
                <w:rFonts w:ascii="仿宋_GB2312" w:hint="eastAsia"/>
                <w:sz w:val="24"/>
                <w:szCs w:val="24"/>
              </w:rPr>
              <w:t>2、粤语</w:t>
            </w:r>
          </w:p>
        </w:tc>
        <w:tc>
          <w:tcPr>
            <w:tcW w:w="2238" w:type="dxa"/>
            <w:gridSpan w:val="3"/>
            <w:vAlign w:val="center"/>
          </w:tcPr>
          <w:p w:rsidR="002770F0" w:rsidRDefault="00631AB7">
            <w:pPr>
              <w:pStyle w:val="ae"/>
              <w:spacing w:before="0"/>
              <w:jc w:val="center"/>
              <w:rPr>
                <w:rFonts w:ascii="仿宋_GB2312"/>
                <w:sz w:val="24"/>
                <w:szCs w:val="24"/>
              </w:rPr>
            </w:pPr>
            <w:r>
              <w:rPr>
                <w:rFonts w:ascii="仿宋_GB2312" w:hint="eastAsia"/>
                <w:sz w:val="24"/>
                <w:szCs w:val="24"/>
              </w:rPr>
              <w:t>能流利表达的语言</w:t>
            </w:r>
          </w:p>
          <w:p w:rsidR="002770F0" w:rsidRDefault="00631AB7">
            <w:pPr>
              <w:jc w:val="center"/>
              <w:rPr>
                <w:rFonts w:ascii="仿宋_GB2312" w:eastAsia="仿宋_GB2312"/>
                <w:sz w:val="24"/>
              </w:rPr>
            </w:pPr>
            <w:r>
              <w:rPr>
                <w:rFonts w:ascii="仿宋_GB2312" w:eastAsia="仿宋_GB2312" w:hint="eastAsia"/>
                <w:sz w:val="24"/>
              </w:rPr>
              <w:t>（请选择）</w:t>
            </w:r>
          </w:p>
        </w:tc>
        <w:tc>
          <w:tcPr>
            <w:tcW w:w="2767" w:type="dxa"/>
            <w:gridSpan w:val="2"/>
            <w:vAlign w:val="center"/>
          </w:tcPr>
          <w:p w:rsidR="002770F0" w:rsidRDefault="00631AB7">
            <w:pPr>
              <w:pStyle w:val="ae"/>
              <w:spacing w:before="0"/>
              <w:rPr>
                <w:rFonts w:ascii="仿宋_GB2312"/>
                <w:sz w:val="24"/>
                <w:szCs w:val="24"/>
              </w:rPr>
            </w:pPr>
            <w:r>
              <w:rPr>
                <w:rFonts w:ascii="仿宋_GB2312" w:hint="eastAsia"/>
                <w:sz w:val="24"/>
                <w:szCs w:val="24"/>
              </w:rPr>
              <w:t>1、普通话</w:t>
            </w:r>
          </w:p>
          <w:p w:rsidR="002770F0" w:rsidRDefault="00631AB7">
            <w:pPr>
              <w:pStyle w:val="ae"/>
              <w:spacing w:before="0"/>
              <w:rPr>
                <w:rFonts w:ascii="仿宋_GB2312"/>
                <w:sz w:val="24"/>
                <w:szCs w:val="24"/>
              </w:rPr>
            </w:pPr>
            <w:r>
              <w:rPr>
                <w:rFonts w:ascii="仿宋_GB2312" w:hint="eastAsia"/>
                <w:sz w:val="24"/>
                <w:szCs w:val="24"/>
              </w:rPr>
              <w:t>2、粤语</w:t>
            </w:r>
          </w:p>
        </w:tc>
      </w:tr>
      <w:tr w:rsidR="002770F0" w:rsidTr="00954A2B">
        <w:trPr>
          <w:trHeight w:val="504"/>
        </w:trPr>
        <w:tc>
          <w:tcPr>
            <w:tcW w:w="8535" w:type="dxa"/>
            <w:gridSpan w:val="8"/>
            <w:vAlign w:val="center"/>
          </w:tcPr>
          <w:p w:rsidR="002770F0" w:rsidRDefault="00631AB7">
            <w:pPr>
              <w:pStyle w:val="ae"/>
              <w:spacing w:before="0"/>
              <w:jc w:val="center"/>
              <w:rPr>
                <w:rFonts w:ascii="仿宋_GB2312"/>
                <w:sz w:val="24"/>
                <w:szCs w:val="24"/>
              </w:rPr>
            </w:pPr>
            <w:r>
              <w:rPr>
                <w:rFonts w:ascii="仿宋_GB2312" w:hint="eastAsia"/>
                <w:sz w:val="24"/>
                <w:szCs w:val="24"/>
              </w:rPr>
              <w:t>简 要 工 作 经 历</w:t>
            </w:r>
          </w:p>
        </w:tc>
      </w:tr>
      <w:tr w:rsidR="002770F0" w:rsidTr="00954A2B">
        <w:trPr>
          <w:trHeight w:val="4086"/>
        </w:trPr>
        <w:tc>
          <w:tcPr>
            <w:tcW w:w="8535" w:type="dxa"/>
            <w:gridSpan w:val="8"/>
            <w:vAlign w:val="center"/>
          </w:tcPr>
          <w:p w:rsidR="002770F0" w:rsidRDefault="002770F0">
            <w:pPr>
              <w:pStyle w:val="ae"/>
              <w:spacing w:before="0"/>
              <w:rPr>
                <w:rFonts w:ascii="仿宋_GB2312"/>
                <w:sz w:val="24"/>
                <w:szCs w:val="24"/>
              </w:rPr>
            </w:pPr>
          </w:p>
        </w:tc>
      </w:tr>
      <w:tr w:rsidR="002770F0" w:rsidTr="00954A2B">
        <w:trPr>
          <w:trHeight w:val="1110"/>
        </w:trPr>
        <w:tc>
          <w:tcPr>
            <w:tcW w:w="1892" w:type="dxa"/>
            <w:gridSpan w:val="2"/>
            <w:vAlign w:val="center"/>
          </w:tcPr>
          <w:p w:rsidR="002770F0" w:rsidRDefault="00631AB7">
            <w:pPr>
              <w:pStyle w:val="ae"/>
              <w:spacing w:before="0"/>
              <w:jc w:val="center"/>
              <w:rPr>
                <w:rFonts w:ascii="仿宋_GB2312"/>
                <w:sz w:val="24"/>
                <w:szCs w:val="24"/>
              </w:rPr>
            </w:pPr>
            <w:r>
              <w:rPr>
                <w:rFonts w:ascii="仿宋_GB2312" w:hint="eastAsia"/>
                <w:sz w:val="24"/>
                <w:szCs w:val="24"/>
              </w:rPr>
              <w:t>申请人签名</w:t>
            </w:r>
          </w:p>
        </w:tc>
        <w:tc>
          <w:tcPr>
            <w:tcW w:w="1747" w:type="dxa"/>
            <w:gridSpan w:val="2"/>
            <w:vAlign w:val="center"/>
          </w:tcPr>
          <w:p w:rsidR="002770F0" w:rsidRDefault="002770F0">
            <w:pPr>
              <w:pStyle w:val="ae"/>
              <w:spacing w:before="0"/>
              <w:jc w:val="center"/>
              <w:rPr>
                <w:rFonts w:ascii="仿宋_GB2312"/>
                <w:sz w:val="24"/>
                <w:szCs w:val="24"/>
              </w:rPr>
            </w:pPr>
          </w:p>
        </w:tc>
        <w:tc>
          <w:tcPr>
            <w:tcW w:w="1460" w:type="dxa"/>
            <w:vAlign w:val="center"/>
          </w:tcPr>
          <w:p w:rsidR="002770F0" w:rsidRDefault="00631AB7">
            <w:pPr>
              <w:pStyle w:val="ae"/>
              <w:spacing w:before="0"/>
              <w:jc w:val="center"/>
              <w:rPr>
                <w:rFonts w:ascii="仿宋_GB2312"/>
                <w:sz w:val="24"/>
                <w:szCs w:val="24"/>
              </w:rPr>
            </w:pPr>
            <w:r>
              <w:rPr>
                <w:rFonts w:ascii="仿宋_GB2312" w:hint="eastAsia"/>
                <w:sz w:val="24"/>
                <w:szCs w:val="24"/>
              </w:rPr>
              <w:t>申请日期</w:t>
            </w:r>
          </w:p>
        </w:tc>
        <w:tc>
          <w:tcPr>
            <w:tcW w:w="3436" w:type="dxa"/>
            <w:gridSpan w:val="3"/>
            <w:vAlign w:val="center"/>
          </w:tcPr>
          <w:p w:rsidR="002770F0" w:rsidRDefault="00631AB7">
            <w:pPr>
              <w:pStyle w:val="ae"/>
              <w:spacing w:before="0"/>
              <w:jc w:val="center"/>
              <w:rPr>
                <w:rFonts w:ascii="仿宋_GB2312"/>
                <w:sz w:val="24"/>
                <w:szCs w:val="24"/>
              </w:rPr>
            </w:pPr>
            <w:r>
              <w:rPr>
                <w:rFonts w:ascii="仿宋_GB2312" w:hint="eastAsia"/>
                <w:sz w:val="24"/>
                <w:szCs w:val="24"/>
              </w:rPr>
              <w:t xml:space="preserve">        年    月    日</w:t>
            </w:r>
          </w:p>
        </w:tc>
      </w:tr>
    </w:tbl>
    <w:p w:rsidR="002770F0" w:rsidRDefault="00631AB7">
      <w:pPr>
        <w:pStyle w:val="ae"/>
        <w:spacing w:before="0"/>
        <w:rPr>
          <w:rFonts w:ascii="楷体_GB2312" w:eastAsia="楷体_GB2312"/>
          <w:sz w:val="24"/>
          <w:szCs w:val="24"/>
        </w:rPr>
      </w:pPr>
      <w:r>
        <w:rPr>
          <w:rFonts w:ascii="楷体_GB2312" w:eastAsia="楷体_GB2312" w:hint="eastAsia"/>
          <w:sz w:val="24"/>
          <w:szCs w:val="24"/>
        </w:rPr>
        <w:t>说明：</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1、本表仅供参加《</w:t>
      </w:r>
      <w:r>
        <w:rPr>
          <w:rFonts w:ascii="Arial" w:eastAsia="楷体_GB2312" w:cs="Arial" w:hint="eastAsia"/>
          <w:sz w:val="24"/>
          <w:szCs w:val="24"/>
        </w:rPr>
        <w:t>遂溪县国有农用地基准地价编制项目</w:t>
      </w:r>
      <w:r>
        <w:rPr>
          <w:rFonts w:ascii="楷体_GB2312" w:eastAsia="楷体_GB2312" w:hint="eastAsia"/>
          <w:sz w:val="24"/>
          <w:szCs w:val="24"/>
        </w:rPr>
        <w:t>》听证会使用。</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2、申请人提交申请表时，必须提供身份证件原件供核对。</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3、听证机关有权根据申请情况，确定参加听证会代表。</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4、被确定作为听证会代表的，申请人必须亲自参加听证会，不得委托他人参加。</w:t>
      </w:r>
    </w:p>
    <w:p w:rsidR="002770F0" w:rsidRDefault="00631AB7">
      <w:pPr>
        <w:pStyle w:val="ad"/>
        <w:jc w:val="left"/>
        <w:outlineLvl w:val="0"/>
        <w:rPr>
          <w:sz w:val="36"/>
          <w:szCs w:val="36"/>
        </w:rPr>
      </w:pPr>
      <w:r>
        <w:rPr>
          <w:rFonts w:hint="eastAsia"/>
          <w:sz w:val="36"/>
          <w:szCs w:val="36"/>
        </w:rPr>
        <w:lastRenderedPageBreak/>
        <w:t>附件2</w:t>
      </w:r>
    </w:p>
    <w:p w:rsidR="002770F0" w:rsidRDefault="00631AB7">
      <w:pPr>
        <w:pStyle w:val="ad"/>
        <w:outlineLvl w:val="0"/>
      </w:pPr>
      <w:r>
        <w:rPr>
          <w:rFonts w:hint="eastAsia"/>
        </w:rPr>
        <w:t>法人或其他组织参加听证会申请表</w:t>
      </w:r>
    </w:p>
    <w:p w:rsidR="002770F0" w:rsidRDefault="00631AB7" w:rsidP="00954A2B">
      <w:pPr>
        <w:pStyle w:val="ae"/>
        <w:spacing w:before="0" w:afterLines="50" w:line="0" w:lineRule="atLeast"/>
        <w:jc w:val="center"/>
        <w:rPr>
          <w:rFonts w:ascii="楷体_GB2312" w:eastAsia="楷体_GB2312"/>
          <w:sz w:val="24"/>
          <w:szCs w:val="24"/>
        </w:rPr>
      </w:pPr>
      <w:r>
        <w:rPr>
          <w:rFonts w:ascii="楷体_GB2312" w:eastAsia="楷体_GB2312" w:hint="eastAsia"/>
          <w:sz w:val="24"/>
          <w:szCs w:val="24"/>
        </w:rPr>
        <w:t>（申请参加遂溪县国有农用地基准地价编制项目听证会）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5"/>
        <w:gridCol w:w="141"/>
        <w:gridCol w:w="1495"/>
        <w:gridCol w:w="57"/>
        <w:gridCol w:w="1232"/>
        <w:gridCol w:w="85"/>
        <w:gridCol w:w="948"/>
        <w:gridCol w:w="299"/>
        <w:gridCol w:w="1890"/>
      </w:tblGrid>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申请人名称</w:t>
            </w:r>
          </w:p>
        </w:tc>
        <w:tc>
          <w:tcPr>
            <w:tcW w:w="6006" w:type="dxa"/>
            <w:gridSpan w:val="7"/>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组织机构代码证号</w:t>
            </w:r>
          </w:p>
        </w:tc>
        <w:tc>
          <w:tcPr>
            <w:tcW w:w="6006" w:type="dxa"/>
            <w:gridSpan w:val="7"/>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法定代表人</w:t>
            </w:r>
          </w:p>
          <w:p w:rsidR="002770F0" w:rsidRDefault="00631AB7">
            <w:pPr>
              <w:pStyle w:val="ae"/>
              <w:spacing w:before="0"/>
              <w:jc w:val="distribute"/>
              <w:rPr>
                <w:rFonts w:ascii="仿宋_GB2312"/>
                <w:sz w:val="24"/>
                <w:szCs w:val="24"/>
              </w:rPr>
            </w:pPr>
            <w:r>
              <w:rPr>
                <w:rFonts w:ascii="仿宋_GB2312" w:hint="eastAsia"/>
                <w:sz w:val="24"/>
                <w:szCs w:val="24"/>
              </w:rPr>
              <w:t>（主要负责人）</w:t>
            </w:r>
          </w:p>
        </w:tc>
        <w:tc>
          <w:tcPr>
            <w:tcW w:w="2784" w:type="dxa"/>
            <w:gridSpan w:val="3"/>
            <w:vAlign w:val="center"/>
          </w:tcPr>
          <w:p w:rsidR="002770F0" w:rsidRDefault="002770F0">
            <w:pPr>
              <w:pStyle w:val="ae"/>
              <w:spacing w:before="0"/>
              <w:rPr>
                <w:rFonts w:ascii="仿宋_GB2312"/>
                <w:sz w:val="24"/>
                <w:szCs w:val="24"/>
              </w:rPr>
            </w:pPr>
          </w:p>
        </w:tc>
        <w:tc>
          <w:tcPr>
            <w:tcW w:w="1332" w:type="dxa"/>
            <w:gridSpan w:val="3"/>
            <w:vAlign w:val="center"/>
          </w:tcPr>
          <w:p w:rsidR="002770F0" w:rsidRDefault="00631AB7">
            <w:pPr>
              <w:pStyle w:val="ae"/>
              <w:spacing w:before="0"/>
              <w:jc w:val="distribute"/>
              <w:rPr>
                <w:rFonts w:ascii="仿宋_GB2312"/>
                <w:sz w:val="24"/>
                <w:szCs w:val="24"/>
              </w:rPr>
            </w:pPr>
            <w:r>
              <w:rPr>
                <w:rFonts w:ascii="仿宋_GB2312" w:hint="eastAsia"/>
                <w:sz w:val="24"/>
                <w:szCs w:val="24"/>
              </w:rPr>
              <w:t>职务</w:t>
            </w:r>
          </w:p>
        </w:tc>
        <w:tc>
          <w:tcPr>
            <w:tcW w:w="1890" w:type="dxa"/>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联系电话</w:t>
            </w:r>
          </w:p>
        </w:tc>
        <w:tc>
          <w:tcPr>
            <w:tcW w:w="2784" w:type="dxa"/>
            <w:gridSpan w:val="3"/>
            <w:vAlign w:val="center"/>
          </w:tcPr>
          <w:p w:rsidR="002770F0" w:rsidRDefault="002770F0">
            <w:pPr>
              <w:pStyle w:val="ae"/>
              <w:spacing w:before="0"/>
              <w:rPr>
                <w:rFonts w:ascii="仿宋_GB2312"/>
                <w:sz w:val="24"/>
                <w:szCs w:val="24"/>
              </w:rPr>
            </w:pPr>
          </w:p>
        </w:tc>
        <w:tc>
          <w:tcPr>
            <w:tcW w:w="1332" w:type="dxa"/>
            <w:gridSpan w:val="3"/>
            <w:vAlign w:val="center"/>
          </w:tcPr>
          <w:p w:rsidR="002770F0" w:rsidRDefault="00631AB7">
            <w:pPr>
              <w:pStyle w:val="ae"/>
              <w:spacing w:before="0"/>
              <w:jc w:val="distribute"/>
              <w:rPr>
                <w:rFonts w:ascii="仿宋_GB2312"/>
                <w:sz w:val="24"/>
                <w:szCs w:val="24"/>
              </w:rPr>
            </w:pPr>
            <w:r>
              <w:rPr>
                <w:rFonts w:ascii="仿宋_GB2312" w:hint="eastAsia"/>
                <w:sz w:val="24"/>
                <w:szCs w:val="24"/>
              </w:rPr>
              <w:t>邮政编码</w:t>
            </w:r>
          </w:p>
        </w:tc>
        <w:tc>
          <w:tcPr>
            <w:tcW w:w="1890" w:type="dxa"/>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通信地址</w:t>
            </w:r>
          </w:p>
        </w:tc>
        <w:tc>
          <w:tcPr>
            <w:tcW w:w="6006" w:type="dxa"/>
            <w:gridSpan w:val="7"/>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代理人姓名</w:t>
            </w:r>
          </w:p>
        </w:tc>
        <w:tc>
          <w:tcPr>
            <w:tcW w:w="1495" w:type="dxa"/>
            <w:vAlign w:val="center"/>
          </w:tcPr>
          <w:p w:rsidR="002770F0" w:rsidRDefault="002770F0">
            <w:pPr>
              <w:pStyle w:val="ae"/>
              <w:spacing w:before="0"/>
              <w:rPr>
                <w:rFonts w:ascii="仿宋_GB2312"/>
                <w:sz w:val="24"/>
                <w:szCs w:val="24"/>
              </w:rPr>
            </w:pPr>
          </w:p>
        </w:tc>
        <w:tc>
          <w:tcPr>
            <w:tcW w:w="1289"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联系电话</w:t>
            </w:r>
          </w:p>
        </w:tc>
        <w:tc>
          <w:tcPr>
            <w:tcW w:w="3222" w:type="dxa"/>
            <w:gridSpan w:val="4"/>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代理人身份证件</w:t>
            </w:r>
          </w:p>
        </w:tc>
        <w:tc>
          <w:tcPr>
            <w:tcW w:w="1495" w:type="dxa"/>
            <w:vAlign w:val="center"/>
          </w:tcPr>
          <w:p w:rsidR="002770F0" w:rsidRDefault="002770F0">
            <w:pPr>
              <w:pStyle w:val="ae"/>
              <w:spacing w:before="0"/>
              <w:rPr>
                <w:rFonts w:ascii="仿宋_GB2312"/>
                <w:sz w:val="24"/>
                <w:szCs w:val="24"/>
              </w:rPr>
            </w:pPr>
          </w:p>
        </w:tc>
        <w:tc>
          <w:tcPr>
            <w:tcW w:w="1289" w:type="dxa"/>
            <w:gridSpan w:val="2"/>
            <w:vAlign w:val="center"/>
          </w:tcPr>
          <w:p w:rsidR="002770F0" w:rsidRDefault="00631AB7">
            <w:pPr>
              <w:pStyle w:val="ae"/>
              <w:spacing w:before="0"/>
              <w:jc w:val="distribute"/>
              <w:rPr>
                <w:rFonts w:ascii="仿宋_GB2312"/>
                <w:sz w:val="24"/>
                <w:szCs w:val="24"/>
              </w:rPr>
            </w:pPr>
            <w:r>
              <w:rPr>
                <w:rFonts w:ascii="仿宋_GB2312" w:hint="eastAsia"/>
                <w:sz w:val="24"/>
                <w:szCs w:val="24"/>
              </w:rPr>
              <w:t>证件号</w:t>
            </w:r>
          </w:p>
        </w:tc>
        <w:tc>
          <w:tcPr>
            <w:tcW w:w="3222" w:type="dxa"/>
            <w:gridSpan w:val="4"/>
            <w:vAlign w:val="center"/>
          </w:tcPr>
          <w:p w:rsidR="002770F0" w:rsidRDefault="002770F0">
            <w:pPr>
              <w:pStyle w:val="ae"/>
              <w:spacing w:before="0"/>
              <w:rPr>
                <w:rFonts w:ascii="仿宋_GB2312"/>
                <w:sz w:val="24"/>
                <w:szCs w:val="24"/>
              </w:rPr>
            </w:pPr>
          </w:p>
        </w:tc>
      </w:tr>
      <w:tr w:rsidR="002770F0" w:rsidTr="00954A2B">
        <w:trPr>
          <w:trHeight w:val="473"/>
        </w:trPr>
        <w:tc>
          <w:tcPr>
            <w:tcW w:w="2516" w:type="dxa"/>
            <w:gridSpan w:val="2"/>
            <w:vAlign w:val="center"/>
          </w:tcPr>
          <w:p w:rsidR="002770F0" w:rsidRDefault="00631AB7">
            <w:pPr>
              <w:pStyle w:val="ae"/>
              <w:spacing w:before="0"/>
              <w:jc w:val="center"/>
              <w:rPr>
                <w:rFonts w:ascii="仿宋_GB2312"/>
                <w:sz w:val="24"/>
                <w:szCs w:val="24"/>
              </w:rPr>
            </w:pPr>
            <w:r>
              <w:rPr>
                <w:rFonts w:ascii="仿宋_GB2312" w:hint="eastAsia"/>
                <w:sz w:val="24"/>
                <w:szCs w:val="24"/>
              </w:rPr>
              <w:t>能听懂的语言</w:t>
            </w:r>
          </w:p>
          <w:p w:rsidR="002770F0" w:rsidRDefault="00631AB7">
            <w:pPr>
              <w:jc w:val="center"/>
              <w:rPr>
                <w:rFonts w:ascii="仿宋_GB2312" w:eastAsia="仿宋_GB2312"/>
                <w:sz w:val="24"/>
              </w:rPr>
            </w:pPr>
            <w:r>
              <w:rPr>
                <w:rFonts w:ascii="仿宋_GB2312" w:eastAsia="仿宋_GB2312" w:hint="eastAsia"/>
                <w:sz w:val="24"/>
              </w:rPr>
              <w:t>（请选择）</w:t>
            </w:r>
          </w:p>
        </w:tc>
        <w:tc>
          <w:tcPr>
            <w:tcW w:w="1495" w:type="dxa"/>
            <w:vAlign w:val="center"/>
          </w:tcPr>
          <w:p w:rsidR="002770F0" w:rsidRDefault="00631AB7">
            <w:pPr>
              <w:pStyle w:val="ae"/>
              <w:spacing w:before="0"/>
              <w:rPr>
                <w:rFonts w:ascii="仿宋_GB2312"/>
                <w:sz w:val="24"/>
                <w:szCs w:val="24"/>
              </w:rPr>
            </w:pPr>
            <w:r>
              <w:rPr>
                <w:rFonts w:ascii="仿宋_GB2312" w:hint="eastAsia"/>
                <w:sz w:val="24"/>
                <w:szCs w:val="24"/>
              </w:rPr>
              <w:t>1、普通话</w:t>
            </w:r>
          </w:p>
          <w:p w:rsidR="002770F0" w:rsidRDefault="00631AB7">
            <w:pPr>
              <w:pStyle w:val="ae"/>
              <w:spacing w:before="0"/>
              <w:rPr>
                <w:rFonts w:ascii="仿宋_GB2312"/>
                <w:sz w:val="24"/>
                <w:szCs w:val="24"/>
              </w:rPr>
            </w:pPr>
            <w:r>
              <w:rPr>
                <w:rFonts w:ascii="仿宋_GB2312" w:hint="eastAsia"/>
                <w:sz w:val="24"/>
                <w:szCs w:val="24"/>
              </w:rPr>
              <w:t>2、粤语</w:t>
            </w:r>
          </w:p>
        </w:tc>
        <w:tc>
          <w:tcPr>
            <w:tcW w:w="2322" w:type="dxa"/>
            <w:gridSpan w:val="4"/>
            <w:vAlign w:val="center"/>
          </w:tcPr>
          <w:p w:rsidR="002770F0" w:rsidRDefault="00631AB7">
            <w:pPr>
              <w:pStyle w:val="ae"/>
              <w:spacing w:before="0"/>
              <w:jc w:val="center"/>
              <w:rPr>
                <w:rFonts w:ascii="仿宋_GB2312"/>
                <w:sz w:val="24"/>
                <w:szCs w:val="24"/>
              </w:rPr>
            </w:pPr>
            <w:r>
              <w:rPr>
                <w:rFonts w:ascii="仿宋_GB2312" w:hint="eastAsia"/>
                <w:sz w:val="24"/>
                <w:szCs w:val="24"/>
              </w:rPr>
              <w:t>能流利表达的语言</w:t>
            </w:r>
          </w:p>
          <w:p w:rsidR="002770F0" w:rsidRDefault="00631AB7">
            <w:pPr>
              <w:jc w:val="center"/>
              <w:rPr>
                <w:rFonts w:ascii="仿宋_GB2312" w:eastAsia="仿宋_GB2312"/>
                <w:sz w:val="24"/>
              </w:rPr>
            </w:pPr>
            <w:r>
              <w:rPr>
                <w:rFonts w:ascii="仿宋_GB2312" w:eastAsia="仿宋_GB2312" w:hint="eastAsia"/>
                <w:sz w:val="24"/>
              </w:rPr>
              <w:t>（请选择）</w:t>
            </w:r>
          </w:p>
        </w:tc>
        <w:tc>
          <w:tcPr>
            <w:tcW w:w="2189" w:type="dxa"/>
            <w:gridSpan w:val="2"/>
            <w:vAlign w:val="center"/>
          </w:tcPr>
          <w:p w:rsidR="002770F0" w:rsidRDefault="00631AB7">
            <w:pPr>
              <w:pStyle w:val="ae"/>
              <w:spacing w:before="0"/>
              <w:rPr>
                <w:rFonts w:ascii="仿宋_GB2312"/>
                <w:sz w:val="24"/>
                <w:szCs w:val="24"/>
              </w:rPr>
            </w:pPr>
            <w:r>
              <w:rPr>
                <w:rFonts w:ascii="仿宋_GB2312" w:hint="eastAsia"/>
                <w:sz w:val="24"/>
                <w:szCs w:val="24"/>
              </w:rPr>
              <w:t>1、普通话</w:t>
            </w:r>
          </w:p>
          <w:p w:rsidR="002770F0" w:rsidRDefault="00631AB7">
            <w:pPr>
              <w:pStyle w:val="ae"/>
              <w:spacing w:before="0"/>
              <w:rPr>
                <w:rFonts w:ascii="仿宋_GB2312"/>
                <w:sz w:val="24"/>
                <w:szCs w:val="24"/>
              </w:rPr>
            </w:pPr>
            <w:r>
              <w:rPr>
                <w:rFonts w:ascii="仿宋_GB2312" w:hint="eastAsia"/>
                <w:sz w:val="24"/>
                <w:szCs w:val="24"/>
              </w:rPr>
              <w:t>2、粤语</w:t>
            </w:r>
          </w:p>
        </w:tc>
      </w:tr>
      <w:tr w:rsidR="002770F0" w:rsidTr="00954A2B">
        <w:trPr>
          <w:trHeight w:val="473"/>
        </w:trPr>
        <w:tc>
          <w:tcPr>
            <w:tcW w:w="8522" w:type="dxa"/>
            <w:gridSpan w:val="9"/>
            <w:vAlign w:val="center"/>
          </w:tcPr>
          <w:p w:rsidR="002770F0" w:rsidRDefault="00631AB7">
            <w:pPr>
              <w:pStyle w:val="ae"/>
              <w:spacing w:before="0"/>
              <w:jc w:val="center"/>
              <w:rPr>
                <w:rFonts w:ascii="仿宋_GB2312"/>
                <w:sz w:val="24"/>
                <w:szCs w:val="24"/>
              </w:rPr>
            </w:pPr>
            <w:r>
              <w:rPr>
                <w:rFonts w:ascii="仿宋_GB2312" w:hint="eastAsia"/>
                <w:sz w:val="24"/>
                <w:szCs w:val="24"/>
              </w:rPr>
              <w:t>单 位 主 要 业 务 内 容</w:t>
            </w:r>
          </w:p>
        </w:tc>
      </w:tr>
      <w:tr w:rsidR="002770F0" w:rsidTr="00954A2B">
        <w:trPr>
          <w:trHeight w:val="2348"/>
        </w:trPr>
        <w:tc>
          <w:tcPr>
            <w:tcW w:w="8522" w:type="dxa"/>
            <w:gridSpan w:val="9"/>
            <w:vAlign w:val="center"/>
          </w:tcPr>
          <w:p w:rsidR="002770F0" w:rsidRDefault="002770F0">
            <w:pPr>
              <w:pStyle w:val="ae"/>
              <w:spacing w:before="0"/>
              <w:rPr>
                <w:rFonts w:ascii="仿宋_GB2312"/>
                <w:sz w:val="24"/>
                <w:szCs w:val="24"/>
              </w:rPr>
            </w:pPr>
          </w:p>
        </w:tc>
      </w:tr>
      <w:tr w:rsidR="002770F0" w:rsidTr="00954A2B">
        <w:trPr>
          <w:trHeight w:val="1043"/>
        </w:trPr>
        <w:tc>
          <w:tcPr>
            <w:tcW w:w="2375" w:type="dxa"/>
            <w:vAlign w:val="center"/>
          </w:tcPr>
          <w:p w:rsidR="002770F0" w:rsidRDefault="00631AB7">
            <w:pPr>
              <w:pStyle w:val="ae"/>
              <w:spacing w:before="0"/>
              <w:jc w:val="center"/>
              <w:rPr>
                <w:rFonts w:ascii="仿宋_GB2312"/>
                <w:sz w:val="24"/>
                <w:szCs w:val="24"/>
              </w:rPr>
            </w:pPr>
            <w:r>
              <w:rPr>
                <w:rFonts w:ascii="仿宋_GB2312" w:hint="eastAsia"/>
                <w:sz w:val="24"/>
                <w:szCs w:val="24"/>
              </w:rPr>
              <w:t>法定代表人（主要负责人）签名</w:t>
            </w:r>
          </w:p>
          <w:p w:rsidR="002770F0" w:rsidRDefault="00631AB7">
            <w:pPr>
              <w:jc w:val="center"/>
              <w:rPr>
                <w:rFonts w:ascii="仿宋_GB2312" w:eastAsia="仿宋_GB2312"/>
                <w:sz w:val="24"/>
              </w:rPr>
            </w:pPr>
            <w:r>
              <w:rPr>
                <w:rFonts w:ascii="仿宋_GB2312" w:eastAsia="仿宋_GB2312" w:hint="eastAsia"/>
                <w:sz w:val="24"/>
              </w:rPr>
              <w:t>加盖单位公章</w:t>
            </w:r>
          </w:p>
        </w:tc>
        <w:tc>
          <w:tcPr>
            <w:tcW w:w="1693" w:type="dxa"/>
            <w:gridSpan w:val="3"/>
            <w:vAlign w:val="center"/>
          </w:tcPr>
          <w:p w:rsidR="002770F0" w:rsidRDefault="002770F0">
            <w:pPr>
              <w:pStyle w:val="ae"/>
              <w:spacing w:before="0"/>
              <w:jc w:val="center"/>
              <w:rPr>
                <w:rFonts w:ascii="仿宋_GB2312"/>
                <w:sz w:val="24"/>
                <w:szCs w:val="24"/>
              </w:rPr>
            </w:pPr>
          </w:p>
        </w:tc>
        <w:tc>
          <w:tcPr>
            <w:tcW w:w="1317" w:type="dxa"/>
            <w:gridSpan w:val="2"/>
            <w:vAlign w:val="center"/>
          </w:tcPr>
          <w:p w:rsidR="002770F0" w:rsidRDefault="00631AB7">
            <w:pPr>
              <w:pStyle w:val="ae"/>
              <w:spacing w:before="0"/>
              <w:jc w:val="center"/>
              <w:rPr>
                <w:rFonts w:ascii="仿宋_GB2312"/>
                <w:sz w:val="24"/>
                <w:szCs w:val="24"/>
              </w:rPr>
            </w:pPr>
            <w:r>
              <w:rPr>
                <w:rFonts w:ascii="仿宋_GB2312" w:hint="eastAsia"/>
                <w:sz w:val="24"/>
                <w:szCs w:val="24"/>
              </w:rPr>
              <w:t>申请日期</w:t>
            </w:r>
          </w:p>
        </w:tc>
        <w:tc>
          <w:tcPr>
            <w:tcW w:w="3137" w:type="dxa"/>
            <w:gridSpan w:val="3"/>
            <w:vAlign w:val="center"/>
          </w:tcPr>
          <w:p w:rsidR="002770F0" w:rsidRDefault="00631AB7">
            <w:pPr>
              <w:pStyle w:val="ae"/>
              <w:spacing w:before="0"/>
              <w:jc w:val="center"/>
              <w:rPr>
                <w:rFonts w:ascii="仿宋_GB2312"/>
                <w:sz w:val="24"/>
                <w:szCs w:val="24"/>
              </w:rPr>
            </w:pPr>
            <w:r>
              <w:rPr>
                <w:rFonts w:ascii="仿宋_GB2312" w:hint="eastAsia"/>
                <w:sz w:val="24"/>
                <w:szCs w:val="24"/>
              </w:rPr>
              <w:t xml:space="preserve">        年    月    日</w:t>
            </w:r>
          </w:p>
        </w:tc>
      </w:tr>
    </w:tbl>
    <w:p w:rsidR="002770F0" w:rsidRDefault="00631AB7">
      <w:pPr>
        <w:pStyle w:val="ae"/>
        <w:spacing w:before="0"/>
        <w:rPr>
          <w:rFonts w:ascii="楷体_GB2312" w:eastAsia="楷体_GB2312"/>
          <w:sz w:val="24"/>
          <w:szCs w:val="24"/>
        </w:rPr>
      </w:pPr>
      <w:r>
        <w:rPr>
          <w:rFonts w:ascii="楷体_GB2312" w:eastAsia="楷体_GB2312" w:hint="eastAsia"/>
          <w:sz w:val="24"/>
          <w:szCs w:val="24"/>
        </w:rPr>
        <w:t>说明：</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lastRenderedPageBreak/>
        <w:t>1、本表仅供参加《</w:t>
      </w:r>
      <w:r>
        <w:rPr>
          <w:rFonts w:ascii="Arial" w:eastAsia="楷体_GB2312" w:cs="Arial" w:hint="eastAsia"/>
          <w:sz w:val="24"/>
          <w:szCs w:val="24"/>
        </w:rPr>
        <w:t>遂溪县国有农用地基准地价编制项目</w:t>
      </w:r>
      <w:r>
        <w:rPr>
          <w:rFonts w:ascii="楷体_GB2312" w:eastAsia="楷体_GB2312" w:hint="eastAsia"/>
          <w:sz w:val="24"/>
          <w:szCs w:val="24"/>
        </w:rPr>
        <w:t>》听证会使用。</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2、申请人提交申请表时，必须提供组织机构代码证原件供核对。</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3、委托代理人参加的，必须提交授权委托书原件，并提交代理人身份证件原件供核对。</w:t>
      </w:r>
    </w:p>
    <w:p w:rsidR="002770F0" w:rsidRDefault="00631AB7">
      <w:pPr>
        <w:pStyle w:val="ae"/>
        <w:spacing w:before="0" w:line="0" w:lineRule="atLeast"/>
        <w:rPr>
          <w:rFonts w:ascii="楷体_GB2312" w:eastAsia="楷体_GB2312"/>
          <w:sz w:val="24"/>
          <w:szCs w:val="24"/>
        </w:rPr>
      </w:pPr>
      <w:r>
        <w:rPr>
          <w:rFonts w:ascii="楷体_GB2312" w:eastAsia="楷体_GB2312" w:hint="eastAsia"/>
          <w:sz w:val="24"/>
          <w:szCs w:val="24"/>
        </w:rPr>
        <w:t>4、听证机关有权根据申请情况，确定参加听证会代表。</w:t>
      </w:r>
    </w:p>
    <w:p w:rsidR="002770F0" w:rsidRDefault="002770F0"/>
    <w:p w:rsidR="00631AB7" w:rsidRDefault="00631AB7">
      <w:pPr>
        <w:widowControl/>
        <w:wordWrap w:val="0"/>
        <w:spacing w:line="480" w:lineRule="auto"/>
        <w:ind w:firstLineChars="200" w:firstLine="560"/>
        <w:jc w:val="left"/>
        <w:textAlignment w:val="top"/>
        <w:rPr>
          <w:rFonts w:ascii="楷体_GB2312" w:eastAsia="楷体_GB2312"/>
          <w:color w:val="000000"/>
          <w:kern w:val="0"/>
          <w:sz w:val="28"/>
          <w:szCs w:val="28"/>
        </w:rPr>
      </w:pPr>
    </w:p>
    <w:sectPr w:rsidR="00631AB7" w:rsidSect="002770F0">
      <w:pgSz w:w="11906" w:h="16838"/>
      <w:pgMar w:top="1440" w:right="1800" w:bottom="1091"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0BC" w:rsidRDefault="001800BC" w:rsidP="003302B0">
      <w:r>
        <w:separator/>
      </w:r>
    </w:p>
  </w:endnote>
  <w:endnote w:type="continuationSeparator" w:id="1">
    <w:p w:rsidR="001800BC" w:rsidRDefault="001800BC" w:rsidP="0033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0BC" w:rsidRDefault="001800BC" w:rsidP="003302B0">
      <w:r>
        <w:separator/>
      </w:r>
    </w:p>
  </w:footnote>
  <w:footnote w:type="continuationSeparator" w:id="1">
    <w:p w:rsidR="001800BC" w:rsidRDefault="001800BC" w:rsidP="003302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554E"/>
    <w:rsid w:val="00031BAE"/>
    <w:rsid w:val="0006571E"/>
    <w:rsid w:val="00097B70"/>
    <w:rsid w:val="000E7EC6"/>
    <w:rsid w:val="0012554E"/>
    <w:rsid w:val="00166A80"/>
    <w:rsid w:val="001800BC"/>
    <w:rsid w:val="001952B2"/>
    <w:rsid w:val="001B2138"/>
    <w:rsid w:val="001C714D"/>
    <w:rsid w:val="00242D31"/>
    <w:rsid w:val="002770F0"/>
    <w:rsid w:val="00294CD2"/>
    <w:rsid w:val="002A62C1"/>
    <w:rsid w:val="0030420E"/>
    <w:rsid w:val="003302B0"/>
    <w:rsid w:val="0035135E"/>
    <w:rsid w:val="0035222A"/>
    <w:rsid w:val="00356EA9"/>
    <w:rsid w:val="003B61FB"/>
    <w:rsid w:val="003E684F"/>
    <w:rsid w:val="00417C3D"/>
    <w:rsid w:val="00443916"/>
    <w:rsid w:val="0045027E"/>
    <w:rsid w:val="00452A13"/>
    <w:rsid w:val="004A7F68"/>
    <w:rsid w:val="004D7B8A"/>
    <w:rsid w:val="004E4746"/>
    <w:rsid w:val="004F4F7E"/>
    <w:rsid w:val="004F6638"/>
    <w:rsid w:val="00543397"/>
    <w:rsid w:val="00585B44"/>
    <w:rsid w:val="005A14FB"/>
    <w:rsid w:val="00631AB7"/>
    <w:rsid w:val="0064647B"/>
    <w:rsid w:val="006500A3"/>
    <w:rsid w:val="006A7123"/>
    <w:rsid w:val="006D0BB6"/>
    <w:rsid w:val="00722E7C"/>
    <w:rsid w:val="00736086"/>
    <w:rsid w:val="007449BE"/>
    <w:rsid w:val="007D08A2"/>
    <w:rsid w:val="007E6C77"/>
    <w:rsid w:val="008002D7"/>
    <w:rsid w:val="00810E29"/>
    <w:rsid w:val="00813E87"/>
    <w:rsid w:val="00822449"/>
    <w:rsid w:val="008D3D2D"/>
    <w:rsid w:val="0090366E"/>
    <w:rsid w:val="00954A2B"/>
    <w:rsid w:val="00992AB3"/>
    <w:rsid w:val="00A615EA"/>
    <w:rsid w:val="00A65171"/>
    <w:rsid w:val="00A72333"/>
    <w:rsid w:val="00A813C4"/>
    <w:rsid w:val="00AE00F0"/>
    <w:rsid w:val="00B0781A"/>
    <w:rsid w:val="00B63BAF"/>
    <w:rsid w:val="00BE0C7A"/>
    <w:rsid w:val="00C3387B"/>
    <w:rsid w:val="00C7064B"/>
    <w:rsid w:val="00CA4C2A"/>
    <w:rsid w:val="00D8087D"/>
    <w:rsid w:val="00ED2C3E"/>
    <w:rsid w:val="00F504DE"/>
    <w:rsid w:val="00FE733B"/>
    <w:rsid w:val="107D4F24"/>
    <w:rsid w:val="18C740B8"/>
    <w:rsid w:val="1AEF010C"/>
    <w:rsid w:val="23800A4B"/>
    <w:rsid w:val="2DE25FC3"/>
    <w:rsid w:val="371A24C7"/>
    <w:rsid w:val="37EE121D"/>
    <w:rsid w:val="44974901"/>
    <w:rsid w:val="461C2567"/>
    <w:rsid w:val="52B80F6D"/>
    <w:rsid w:val="603E11C9"/>
    <w:rsid w:val="6B8C3334"/>
    <w:rsid w:val="6C9F47C5"/>
    <w:rsid w:val="715B3C26"/>
    <w:rsid w:val="71D87762"/>
    <w:rsid w:val="754D4971"/>
    <w:rsid w:val="7C0863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0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2770F0"/>
    <w:rPr>
      <w:kern w:val="2"/>
      <w:sz w:val="18"/>
      <w:szCs w:val="18"/>
    </w:rPr>
  </w:style>
  <w:style w:type="character" w:styleId="a4">
    <w:name w:val="endnote reference"/>
    <w:rsid w:val="002770F0"/>
    <w:rPr>
      <w:vertAlign w:val="superscript"/>
    </w:rPr>
  </w:style>
  <w:style w:type="character" w:styleId="a5">
    <w:name w:val="annotation reference"/>
    <w:semiHidden/>
    <w:rsid w:val="002770F0"/>
    <w:rPr>
      <w:sz w:val="21"/>
      <w:szCs w:val="21"/>
    </w:rPr>
  </w:style>
  <w:style w:type="character" w:customStyle="1" w:styleId="Char0">
    <w:name w:val="页脚 Char"/>
    <w:link w:val="a6"/>
    <w:rsid w:val="002770F0"/>
    <w:rPr>
      <w:kern w:val="2"/>
      <w:sz w:val="18"/>
      <w:szCs w:val="18"/>
    </w:rPr>
  </w:style>
  <w:style w:type="character" w:customStyle="1" w:styleId="Char1">
    <w:name w:val="尾注文本 Char"/>
    <w:link w:val="a7"/>
    <w:rsid w:val="002770F0"/>
    <w:rPr>
      <w:kern w:val="2"/>
      <w:sz w:val="21"/>
      <w:szCs w:val="24"/>
    </w:rPr>
  </w:style>
  <w:style w:type="paragraph" w:styleId="a8">
    <w:name w:val="Date"/>
    <w:basedOn w:val="a"/>
    <w:next w:val="a"/>
    <w:rsid w:val="002770F0"/>
    <w:pPr>
      <w:ind w:leftChars="2500" w:left="100"/>
    </w:pPr>
    <w:rPr>
      <w:sz w:val="32"/>
    </w:rPr>
  </w:style>
  <w:style w:type="paragraph" w:styleId="a3">
    <w:name w:val="header"/>
    <w:basedOn w:val="a"/>
    <w:link w:val="Char"/>
    <w:rsid w:val="002770F0"/>
    <w:pPr>
      <w:pBdr>
        <w:bottom w:val="single" w:sz="6" w:space="1" w:color="auto"/>
      </w:pBdr>
      <w:tabs>
        <w:tab w:val="center" w:pos="4153"/>
        <w:tab w:val="right" w:pos="8306"/>
      </w:tabs>
      <w:snapToGrid w:val="0"/>
      <w:jc w:val="center"/>
    </w:pPr>
    <w:rPr>
      <w:sz w:val="18"/>
      <w:szCs w:val="18"/>
    </w:rPr>
  </w:style>
  <w:style w:type="paragraph" w:styleId="a9">
    <w:name w:val="Plain Text"/>
    <w:basedOn w:val="a"/>
    <w:rsid w:val="002770F0"/>
    <w:pPr>
      <w:jc w:val="center"/>
    </w:pPr>
    <w:rPr>
      <w:rFonts w:eastAsia="仿宋_GB2312"/>
      <w:kern w:val="28"/>
      <w:sz w:val="24"/>
    </w:rPr>
  </w:style>
  <w:style w:type="paragraph" w:styleId="a6">
    <w:name w:val="footer"/>
    <w:basedOn w:val="a"/>
    <w:link w:val="Char0"/>
    <w:rsid w:val="002770F0"/>
    <w:pPr>
      <w:tabs>
        <w:tab w:val="center" w:pos="4153"/>
        <w:tab w:val="right" w:pos="8306"/>
      </w:tabs>
      <w:snapToGrid w:val="0"/>
      <w:jc w:val="left"/>
    </w:pPr>
    <w:rPr>
      <w:sz w:val="18"/>
      <w:szCs w:val="18"/>
    </w:rPr>
  </w:style>
  <w:style w:type="paragraph" w:styleId="a7">
    <w:name w:val="endnote text"/>
    <w:basedOn w:val="a"/>
    <w:link w:val="Char1"/>
    <w:rsid w:val="002770F0"/>
    <w:pPr>
      <w:snapToGrid w:val="0"/>
      <w:jc w:val="left"/>
    </w:pPr>
  </w:style>
  <w:style w:type="paragraph" w:styleId="aa">
    <w:name w:val="Balloon Text"/>
    <w:basedOn w:val="a"/>
    <w:semiHidden/>
    <w:rsid w:val="002770F0"/>
    <w:rPr>
      <w:sz w:val="18"/>
      <w:szCs w:val="18"/>
    </w:rPr>
  </w:style>
  <w:style w:type="paragraph" w:styleId="ab">
    <w:name w:val="annotation subject"/>
    <w:basedOn w:val="ac"/>
    <w:next w:val="ac"/>
    <w:semiHidden/>
    <w:rsid w:val="002770F0"/>
    <w:rPr>
      <w:b/>
      <w:bCs/>
    </w:rPr>
  </w:style>
  <w:style w:type="paragraph" w:customStyle="1" w:styleId="ad">
    <w:name w:val="文章标题"/>
    <w:basedOn w:val="a"/>
    <w:next w:val="ae"/>
    <w:rsid w:val="002770F0"/>
    <w:pPr>
      <w:jc w:val="center"/>
    </w:pPr>
    <w:rPr>
      <w:rFonts w:ascii="方正小标宋简体" w:eastAsia="方正小标宋简体"/>
      <w:sz w:val="44"/>
      <w:szCs w:val="20"/>
    </w:rPr>
  </w:style>
  <w:style w:type="paragraph" w:customStyle="1" w:styleId="2CharCharCharChar">
    <w:name w:val="2 Char Char Char Char"/>
    <w:basedOn w:val="a"/>
    <w:rsid w:val="002770F0"/>
    <w:rPr>
      <w:rFonts w:ascii="Tahoma" w:hAnsi="Tahoma"/>
      <w:sz w:val="24"/>
      <w:szCs w:val="20"/>
    </w:rPr>
  </w:style>
  <w:style w:type="paragraph" w:styleId="ac">
    <w:name w:val="annotation text"/>
    <w:basedOn w:val="a"/>
    <w:semiHidden/>
    <w:rsid w:val="002770F0"/>
    <w:pPr>
      <w:jc w:val="left"/>
    </w:pPr>
  </w:style>
  <w:style w:type="paragraph" w:styleId="af">
    <w:name w:val="Title"/>
    <w:basedOn w:val="a"/>
    <w:qFormat/>
    <w:rsid w:val="002770F0"/>
    <w:pPr>
      <w:adjustRightInd w:val="0"/>
      <w:snapToGrid w:val="0"/>
      <w:spacing w:before="240" w:after="60"/>
      <w:jc w:val="center"/>
      <w:outlineLvl w:val="0"/>
    </w:pPr>
    <w:rPr>
      <w:rFonts w:eastAsia="方正小标宋简体" w:cs="Arial"/>
      <w:bCs/>
      <w:sz w:val="44"/>
      <w:szCs w:val="32"/>
    </w:rPr>
  </w:style>
  <w:style w:type="paragraph" w:styleId="af0">
    <w:name w:val="Normal (Web)"/>
    <w:basedOn w:val="a"/>
    <w:uiPriority w:val="99"/>
    <w:unhideWhenUsed/>
    <w:rsid w:val="002770F0"/>
    <w:pPr>
      <w:widowControl/>
      <w:spacing w:before="100" w:beforeAutospacing="1" w:after="100" w:afterAutospacing="1"/>
      <w:jc w:val="left"/>
    </w:pPr>
    <w:rPr>
      <w:rFonts w:ascii="宋体" w:hAnsi="宋体" w:cs="宋体"/>
      <w:kern w:val="0"/>
      <w:sz w:val="24"/>
    </w:rPr>
  </w:style>
  <w:style w:type="paragraph" w:customStyle="1" w:styleId="ae">
    <w:name w:val="主送"/>
    <w:basedOn w:val="a"/>
    <w:next w:val="a"/>
    <w:rsid w:val="002770F0"/>
    <w:pPr>
      <w:spacing w:before="120"/>
    </w:pPr>
    <w:rPr>
      <w:rFonts w:ascii="宋体" w:eastAsia="仿宋_GB2312"/>
      <w:sz w:val="32"/>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Words>
  <Characters>1153</Characters>
  <Application>Microsoft Office Word</Application>
  <DocSecurity>0</DocSecurity>
  <PresentationFormat/>
  <Lines>9</Lines>
  <Paragraphs>2</Paragraphs>
  <Slides>0</Slides>
  <Notes>0</Notes>
  <HiddenSlides>0</HiddenSlides>
  <MMClips>0</MMClips>
  <ScaleCrop>false</ScaleCrop>
  <Company>gtj</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听 证 会 公 告</dc:title>
  <dc:creator>djk</dc:creator>
  <cp:lastModifiedBy>USER-</cp:lastModifiedBy>
  <cp:revision>3</cp:revision>
  <cp:lastPrinted>2018-08-22T00:57:00Z</cp:lastPrinted>
  <dcterms:created xsi:type="dcterms:W3CDTF">2018-08-22T12:36:00Z</dcterms:created>
  <dcterms:modified xsi:type="dcterms:W3CDTF">2018-08-22T12:41:00Z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